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F1A" w:rsidRPr="005C0694" w:rsidRDefault="000F6F1A" w:rsidP="000F6F1A">
      <w:pPr>
        <w:jc w:val="both"/>
        <w:rPr>
          <w:rFonts w:ascii="GHEA Grapalat" w:hAnsi="GHEA Grapalat"/>
          <w:b/>
          <w:sz w:val="24"/>
          <w:szCs w:val="24"/>
          <w:lang w:val="en-US"/>
        </w:rPr>
      </w:pPr>
      <w:r w:rsidRPr="005C0694">
        <w:rPr>
          <w:rFonts w:ascii="GHEA Grapalat" w:hAnsi="GHEA Grapalat"/>
          <w:b/>
          <w:sz w:val="24"/>
          <w:szCs w:val="24"/>
          <w:lang w:val="hy-AM"/>
        </w:rPr>
        <w:t xml:space="preserve">Կազմված է </w:t>
      </w:r>
      <w:r w:rsidRPr="005C0694">
        <w:rPr>
          <w:rFonts w:ascii="GHEA Grapalat" w:eastAsia="Times New Roman" w:hAnsi="GHEA Grapalat" w:cs="Times New Roman"/>
          <w:sz w:val="24"/>
          <w:szCs w:val="24"/>
          <w:lang w:val="hy-AM"/>
        </w:rPr>
        <w:t>«</w:t>
      </w:r>
      <w:r w:rsidRPr="005C0694">
        <w:rPr>
          <w:rFonts w:ascii="GHEA Grapalat" w:eastAsia="Times New Roman" w:hAnsi="GHEA Grapalat" w:cs="Times New Roman"/>
          <w:sz w:val="24"/>
          <w:szCs w:val="24"/>
          <w:lang w:val="en-US"/>
        </w:rPr>
        <w:t>___</w:t>
      </w:r>
      <w:r w:rsidRPr="005C0694">
        <w:rPr>
          <w:rFonts w:ascii="GHEA Grapalat" w:eastAsia="Times New Roman" w:hAnsi="GHEA Grapalat" w:cs="Times Armenian"/>
          <w:sz w:val="24"/>
          <w:szCs w:val="24"/>
          <w:lang w:val="hy-AM"/>
        </w:rPr>
        <w:t>»</w:t>
      </w:r>
      <w:r w:rsidRPr="005C0694">
        <w:rPr>
          <w:rFonts w:ascii="GHEA Grapalat" w:eastAsia="Times New Roman" w:hAnsi="GHEA Grapalat" w:cs="Times Armenian"/>
          <w:sz w:val="24"/>
          <w:szCs w:val="24"/>
          <w:lang w:val="en-US"/>
        </w:rPr>
        <w:t xml:space="preserve"> ___________ 2022 </w:t>
      </w:r>
      <w:r w:rsidRPr="005C0694">
        <w:rPr>
          <w:rFonts w:ascii="GHEA Grapalat" w:eastAsia="Times New Roman" w:hAnsi="GHEA Grapalat" w:cs="Times Armenian"/>
          <w:sz w:val="24"/>
          <w:szCs w:val="24"/>
          <w:lang w:val="hy-AM"/>
        </w:rPr>
        <w:t>թ</w:t>
      </w:r>
      <w:r w:rsidRPr="005C0694">
        <w:rPr>
          <w:rFonts w:ascii="GHEA Grapalat" w:eastAsia="Times New Roman" w:hAnsi="GHEA Grapalat" w:cs="Times Armenian"/>
          <w:sz w:val="24"/>
          <w:szCs w:val="24"/>
          <w:lang w:val="en-US"/>
        </w:rPr>
        <w:t>.</w:t>
      </w:r>
    </w:p>
    <w:p w:rsidR="000F6F1A" w:rsidRPr="005C0694" w:rsidRDefault="000F6F1A" w:rsidP="000F6F1A">
      <w:pPr>
        <w:spacing w:after="0" w:line="360" w:lineRule="auto"/>
        <w:rPr>
          <w:rFonts w:ascii="GHEA Grapalat" w:eastAsia="Times New Roman" w:hAnsi="GHEA Grapalat" w:cs="Times New Roman"/>
          <w:sz w:val="24"/>
          <w:szCs w:val="24"/>
          <w:lang w:val="en-US"/>
        </w:rPr>
        <w:sectPr w:rsidR="000F6F1A" w:rsidRPr="005C0694" w:rsidSect="000F6F1A">
          <w:footerReference w:type="default" r:id="rId9"/>
          <w:type w:val="continuous"/>
          <w:pgSz w:w="11906" w:h="16838"/>
          <w:pgMar w:top="900" w:right="1106" w:bottom="990" w:left="1440" w:header="708" w:footer="708" w:gutter="0"/>
          <w:cols w:space="708"/>
          <w:docGrid w:linePitch="360"/>
        </w:sectPr>
      </w:pPr>
    </w:p>
    <w:p w:rsidR="000F6F1A" w:rsidRPr="005C0694" w:rsidRDefault="000F6F1A" w:rsidP="000F6F1A">
      <w:pPr>
        <w:spacing w:after="0" w:line="360" w:lineRule="auto"/>
        <w:jc w:val="both"/>
        <w:rPr>
          <w:rFonts w:ascii="GHEA Grapalat" w:hAnsi="GHEA Grapalat"/>
          <w:b/>
          <w:sz w:val="24"/>
          <w:szCs w:val="24"/>
          <w:lang w:val="hy-AM"/>
        </w:rPr>
      </w:pPr>
      <w:r w:rsidRPr="005C0694">
        <w:rPr>
          <w:rFonts w:ascii="GHEA Grapalat" w:hAnsi="GHEA Grapalat"/>
          <w:b/>
          <w:sz w:val="24"/>
          <w:szCs w:val="24"/>
          <w:lang w:val="hy-AM"/>
        </w:rPr>
        <w:lastRenderedPageBreak/>
        <w:t xml:space="preserve">Բաղկացած է </w:t>
      </w:r>
      <w:r w:rsidRPr="005C0694">
        <w:rPr>
          <w:rFonts w:ascii="GHEA Grapalat" w:hAnsi="GHEA Grapalat"/>
          <w:b/>
          <w:sz w:val="24"/>
          <w:szCs w:val="24"/>
          <w:lang w:val="en-US"/>
        </w:rPr>
        <w:t xml:space="preserve">________ </w:t>
      </w:r>
      <w:r w:rsidRPr="005C0694">
        <w:rPr>
          <w:rFonts w:ascii="GHEA Grapalat" w:hAnsi="GHEA Grapalat"/>
          <w:b/>
          <w:sz w:val="24"/>
          <w:szCs w:val="24"/>
          <w:lang w:val="hy-AM"/>
        </w:rPr>
        <w:t>էջից։</w:t>
      </w:r>
    </w:p>
    <w:p w:rsidR="000F6F1A" w:rsidRPr="005C0694" w:rsidRDefault="000F6F1A" w:rsidP="000F6F1A">
      <w:pPr>
        <w:spacing w:after="0" w:line="360" w:lineRule="auto"/>
        <w:jc w:val="both"/>
        <w:rPr>
          <w:rFonts w:ascii="GHEA Grapalat" w:hAnsi="GHEA Grapalat"/>
          <w:b/>
          <w:sz w:val="24"/>
          <w:szCs w:val="24"/>
          <w:lang w:val="hy-AM"/>
        </w:rPr>
      </w:pPr>
      <w:r w:rsidRPr="005C0694">
        <w:rPr>
          <w:rFonts w:ascii="GHEA Grapalat" w:hAnsi="GHEA Grapalat"/>
          <w:b/>
          <w:sz w:val="24"/>
          <w:szCs w:val="24"/>
          <w:lang w:val="hy-AM"/>
        </w:rPr>
        <w:t>Տպագրված է ընդամենը</w:t>
      </w:r>
    </w:p>
    <w:p w:rsidR="000F6F1A" w:rsidRPr="005C0694" w:rsidRDefault="000F6F1A" w:rsidP="000F6F1A">
      <w:pPr>
        <w:spacing w:after="0" w:line="360" w:lineRule="auto"/>
        <w:jc w:val="both"/>
        <w:rPr>
          <w:rFonts w:ascii="GHEA Grapalat" w:hAnsi="GHEA Grapalat"/>
          <w:b/>
          <w:sz w:val="24"/>
          <w:szCs w:val="24"/>
          <w:lang w:val="hy-AM"/>
        </w:rPr>
      </w:pPr>
      <w:r w:rsidRPr="005C0694">
        <w:rPr>
          <w:rFonts w:ascii="GHEA Grapalat" w:hAnsi="GHEA Grapalat"/>
          <w:b/>
          <w:sz w:val="24"/>
          <w:szCs w:val="24"/>
          <w:lang w:val="hy-AM"/>
        </w:rPr>
        <w:t xml:space="preserve"> 3 օրինակից։</w:t>
      </w:r>
    </w:p>
    <w:p w:rsidR="000F6F1A" w:rsidRPr="005C0694" w:rsidRDefault="000F6F1A" w:rsidP="000F6F1A">
      <w:pPr>
        <w:spacing w:after="0" w:line="360" w:lineRule="auto"/>
        <w:jc w:val="both"/>
        <w:rPr>
          <w:rFonts w:ascii="GHEA Grapalat" w:hAnsi="GHEA Grapalat"/>
          <w:b/>
          <w:sz w:val="24"/>
          <w:szCs w:val="24"/>
          <w:lang w:val="hy-AM"/>
        </w:rPr>
      </w:pPr>
      <w:r w:rsidRPr="005C0694">
        <w:rPr>
          <w:rFonts w:ascii="GHEA Grapalat" w:hAnsi="GHEA Grapalat"/>
          <w:b/>
          <w:sz w:val="24"/>
          <w:szCs w:val="24"/>
          <w:lang w:val="hy-AM"/>
        </w:rPr>
        <w:t>Օրինակ N</w:t>
      </w:r>
    </w:p>
    <w:p w:rsidR="000F6F1A" w:rsidRPr="005C0694" w:rsidRDefault="000F6F1A" w:rsidP="000F6F1A">
      <w:pPr>
        <w:spacing w:after="0" w:line="360" w:lineRule="auto"/>
        <w:ind w:left="-576"/>
        <w:rPr>
          <w:rFonts w:ascii="GHEA Grapalat" w:eastAsia="Times New Roman" w:hAnsi="GHEA Grapalat" w:cs="Times New Roman"/>
          <w:sz w:val="24"/>
          <w:szCs w:val="24"/>
          <w:lang w:val="hy-AM"/>
        </w:rPr>
      </w:pPr>
    </w:p>
    <w:p w:rsidR="000F6F1A" w:rsidRPr="005C0694" w:rsidRDefault="000F6F1A" w:rsidP="000F6F1A">
      <w:pPr>
        <w:spacing w:after="0" w:line="360" w:lineRule="auto"/>
        <w:ind w:left="-576"/>
        <w:rPr>
          <w:rFonts w:ascii="GHEA Grapalat" w:eastAsia="Times New Roman" w:hAnsi="GHEA Grapalat" w:cs="Times New Roman"/>
          <w:sz w:val="24"/>
          <w:szCs w:val="24"/>
          <w:lang w:val="hy-AM"/>
        </w:rPr>
      </w:pPr>
      <w:r w:rsidRPr="005C0694">
        <w:rPr>
          <w:rFonts w:ascii="GHEA Grapalat" w:eastAsia="Times New Roman" w:hAnsi="GHEA Grapalat" w:cs="Times New Roman"/>
          <w:sz w:val="24"/>
          <w:szCs w:val="24"/>
          <w:lang w:val="hy-AM"/>
        </w:rPr>
        <w:t xml:space="preserve">ՀԱՍՏԱՏՎԱԾ Է՝                                                           Հայաստանի Հանրապետության                                </w:t>
      </w:r>
    </w:p>
    <w:p w:rsidR="000F6F1A" w:rsidRPr="005C0694" w:rsidRDefault="000F6F1A" w:rsidP="000F6F1A">
      <w:pPr>
        <w:spacing w:after="0" w:line="360" w:lineRule="auto"/>
        <w:ind w:left="-576"/>
        <w:rPr>
          <w:rFonts w:ascii="GHEA Grapalat" w:eastAsia="Times New Roman" w:hAnsi="GHEA Grapalat" w:cs="Times New Roman"/>
          <w:sz w:val="24"/>
          <w:szCs w:val="24"/>
          <w:lang w:val="hy-AM"/>
        </w:rPr>
      </w:pPr>
      <w:r w:rsidRPr="005C0694">
        <w:rPr>
          <w:rFonts w:ascii="GHEA Grapalat" w:eastAsia="Times New Roman" w:hAnsi="GHEA Grapalat" w:cs="Times New Roman"/>
          <w:sz w:val="24"/>
          <w:szCs w:val="24"/>
          <w:lang w:val="hy-AM"/>
        </w:rPr>
        <w:t>Գեղարք</w:t>
      </w:r>
      <w:r>
        <w:rPr>
          <w:rFonts w:ascii="GHEA Grapalat" w:eastAsia="Times New Roman" w:hAnsi="GHEA Grapalat" w:cs="Times New Roman"/>
          <w:sz w:val="24"/>
          <w:szCs w:val="24"/>
          <w:lang w:val="hy-AM"/>
        </w:rPr>
        <w:t>ո</w:t>
      </w:r>
      <w:r w:rsidRPr="005C0694">
        <w:rPr>
          <w:rFonts w:ascii="GHEA Grapalat" w:eastAsia="Times New Roman" w:hAnsi="GHEA Grapalat" w:cs="Times New Roman"/>
          <w:sz w:val="24"/>
          <w:szCs w:val="24"/>
          <w:lang w:val="hy-AM"/>
        </w:rPr>
        <w:t>ւնիքի մարզի Մարտունի համայնքի  ավագանու 2022 թվականի հունիսի 24-ի N11</w:t>
      </w:r>
      <w:r>
        <w:rPr>
          <w:rFonts w:ascii="GHEA Grapalat" w:eastAsia="Times New Roman" w:hAnsi="GHEA Grapalat" w:cs="Times New Roman"/>
          <w:sz w:val="24"/>
          <w:szCs w:val="24"/>
          <w:lang w:val="hy-AM"/>
        </w:rPr>
        <w:t>7</w:t>
      </w:r>
      <w:r w:rsidRPr="005C0694">
        <w:rPr>
          <w:rFonts w:ascii="GHEA Grapalat" w:eastAsia="Times New Roman" w:hAnsi="GHEA Grapalat" w:cs="Times New Roman"/>
          <w:sz w:val="24"/>
          <w:szCs w:val="24"/>
          <w:lang w:val="hy-AM"/>
        </w:rPr>
        <w:t>-Ա որոշմամբ</w:t>
      </w:r>
    </w:p>
    <w:p w:rsidR="000F6F1A" w:rsidRPr="005C0694" w:rsidRDefault="000F6F1A" w:rsidP="000F6F1A">
      <w:pPr>
        <w:spacing w:after="0" w:line="360" w:lineRule="auto"/>
        <w:ind w:left="-576"/>
        <w:rPr>
          <w:rFonts w:ascii="GHEA Grapalat" w:eastAsia="Times New Roman" w:hAnsi="GHEA Grapalat" w:cs="Times New Roman"/>
          <w:sz w:val="24"/>
          <w:szCs w:val="24"/>
          <w:lang w:val="hy-AM"/>
        </w:rPr>
      </w:pPr>
      <w:r w:rsidRPr="005C0694">
        <w:rPr>
          <w:rFonts w:ascii="GHEA Grapalat" w:eastAsia="Times New Roman" w:hAnsi="GHEA Grapalat" w:cs="Times New Roman"/>
          <w:sz w:val="24"/>
          <w:szCs w:val="24"/>
          <w:lang w:val="hy-AM"/>
        </w:rPr>
        <w:t xml:space="preserve">Համայնքի ղեկավար՝ </w:t>
      </w:r>
    </w:p>
    <w:p w:rsidR="000F6F1A" w:rsidRPr="005C0694" w:rsidRDefault="000F6F1A" w:rsidP="000F6F1A">
      <w:pPr>
        <w:spacing w:after="0" w:line="360" w:lineRule="auto"/>
        <w:ind w:left="-576"/>
        <w:rPr>
          <w:rFonts w:ascii="GHEA Grapalat" w:eastAsia="Times New Roman" w:hAnsi="GHEA Grapalat" w:cs="Times New Roman"/>
          <w:sz w:val="24"/>
          <w:szCs w:val="24"/>
          <w:lang w:val="hy-AM"/>
        </w:rPr>
      </w:pPr>
    </w:p>
    <w:p w:rsidR="000F6F1A" w:rsidRPr="005C0694" w:rsidRDefault="000F6F1A" w:rsidP="000F6F1A">
      <w:pPr>
        <w:spacing w:after="0" w:line="360" w:lineRule="auto"/>
        <w:ind w:left="-576"/>
        <w:rPr>
          <w:rFonts w:ascii="GHEA Grapalat" w:eastAsia="Times New Roman" w:hAnsi="GHEA Grapalat" w:cs="Times New Roman"/>
          <w:sz w:val="24"/>
          <w:szCs w:val="24"/>
          <w:lang w:val="hy-AM"/>
        </w:rPr>
      </w:pPr>
      <w:r w:rsidRPr="005C0694">
        <w:rPr>
          <w:rFonts w:ascii="GHEA Grapalat" w:eastAsia="Times New Roman" w:hAnsi="GHEA Grapalat" w:cs="Times New Roman"/>
          <w:sz w:val="24"/>
          <w:szCs w:val="24"/>
          <w:lang w:val="hy-AM"/>
        </w:rPr>
        <w:t>———————— Հ</w:t>
      </w:r>
      <w:r w:rsidRPr="005C0694">
        <w:rPr>
          <w:rFonts w:ascii="Cambria Math" w:eastAsia="Times New Roman" w:hAnsi="Cambria Math" w:cs="Cambria Math"/>
          <w:sz w:val="24"/>
          <w:szCs w:val="24"/>
          <w:lang w:val="hy-AM"/>
        </w:rPr>
        <w:t>․</w:t>
      </w:r>
      <w:r w:rsidRPr="005C0694">
        <w:rPr>
          <w:rFonts w:ascii="GHEA Grapalat" w:eastAsia="Times New Roman" w:hAnsi="GHEA Grapalat" w:cs="Times New Roman"/>
          <w:sz w:val="24"/>
          <w:szCs w:val="24"/>
          <w:lang w:val="hy-AM"/>
        </w:rPr>
        <w:t xml:space="preserve"> </w:t>
      </w:r>
      <w:r w:rsidRPr="005C0694">
        <w:rPr>
          <w:rFonts w:ascii="GHEA Grapalat" w:eastAsia="Times New Roman" w:hAnsi="GHEA Grapalat" w:cs="GHEA Grapalat"/>
          <w:sz w:val="24"/>
          <w:szCs w:val="24"/>
          <w:lang w:val="hy-AM"/>
        </w:rPr>
        <w:t>Հովեյան</w:t>
      </w:r>
    </w:p>
    <w:p w:rsidR="000F6F1A" w:rsidRPr="005C0694" w:rsidRDefault="000F6F1A" w:rsidP="000F6F1A">
      <w:pPr>
        <w:spacing w:after="0" w:line="360" w:lineRule="auto"/>
        <w:rPr>
          <w:rFonts w:ascii="GHEA Grapalat" w:eastAsia="Times New Roman" w:hAnsi="GHEA Grapalat" w:cs="Times New Roman"/>
          <w:sz w:val="20"/>
          <w:szCs w:val="20"/>
          <w:lang w:val="hy-AM"/>
        </w:rPr>
      </w:pPr>
      <w:r w:rsidRPr="005C0694">
        <w:rPr>
          <w:rFonts w:ascii="GHEA Grapalat" w:eastAsia="Times New Roman" w:hAnsi="GHEA Grapalat" w:cs="Times New Roman"/>
          <w:sz w:val="20"/>
          <w:szCs w:val="20"/>
          <w:lang w:val="hy-AM"/>
        </w:rPr>
        <w:t xml:space="preserve">                                                                                           </w:t>
      </w:r>
    </w:p>
    <w:p w:rsidR="000F6F1A" w:rsidRPr="005C0694" w:rsidRDefault="000F6F1A" w:rsidP="000F6F1A">
      <w:pPr>
        <w:spacing w:after="0" w:line="360" w:lineRule="auto"/>
        <w:rPr>
          <w:rFonts w:ascii="GHEA Grapalat" w:eastAsia="Times New Roman" w:hAnsi="GHEA Grapalat" w:cs="Times New Roman"/>
          <w:sz w:val="20"/>
          <w:szCs w:val="20"/>
          <w:lang w:val="hy-AM"/>
        </w:rPr>
      </w:pPr>
    </w:p>
    <w:p w:rsidR="000F6F1A" w:rsidRPr="005C0694" w:rsidRDefault="000F6F1A" w:rsidP="000F6F1A">
      <w:pPr>
        <w:spacing w:after="0" w:line="360" w:lineRule="auto"/>
        <w:rPr>
          <w:rFonts w:ascii="GHEA Grapalat" w:eastAsia="Times New Roman" w:hAnsi="GHEA Grapalat" w:cs="Times New Roman"/>
          <w:sz w:val="20"/>
          <w:szCs w:val="20"/>
          <w:lang w:val="hy-AM"/>
        </w:rPr>
      </w:pPr>
    </w:p>
    <w:p w:rsidR="000F6F1A" w:rsidRPr="005C0694" w:rsidRDefault="000F6F1A" w:rsidP="000F6F1A">
      <w:pPr>
        <w:spacing w:after="0" w:line="360" w:lineRule="auto"/>
        <w:rPr>
          <w:rFonts w:ascii="GHEA Grapalat" w:eastAsia="Times New Roman" w:hAnsi="GHEA Grapalat" w:cs="Times New Roman"/>
          <w:sz w:val="20"/>
          <w:szCs w:val="20"/>
          <w:lang w:val="hy-AM"/>
        </w:rPr>
      </w:pPr>
    </w:p>
    <w:p w:rsidR="000F6F1A" w:rsidRPr="005C0694" w:rsidRDefault="000F6F1A" w:rsidP="000F6F1A">
      <w:pPr>
        <w:spacing w:after="0" w:line="360" w:lineRule="auto"/>
        <w:rPr>
          <w:rFonts w:ascii="GHEA Grapalat" w:eastAsia="Times New Roman" w:hAnsi="GHEA Grapalat" w:cs="Times New Roman"/>
          <w:sz w:val="20"/>
          <w:szCs w:val="20"/>
          <w:lang w:val="hy-AM"/>
        </w:rPr>
      </w:pPr>
      <w:bookmarkStart w:id="0" w:name="_GoBack"/>
      <w:bookmarkEnd w:id="0"/>
    </w:p>
    <w:p w:rsidR="000F6F1A" w:rsidRPr="005C0694" w:rsidRDefault="000F6F1A" w:rsidP="000F6F1A">
      <w:pPr>
        <w:spacing w:after="0" w:line="360" w:lineRule="auto"/>
        <w:rPr>
          <w:rFonts w:ascii="GHEA Grapalat" w:eastAsia="Times New Roman" w:hAnsi="GHEA Grapalat" w:cs="Times New Roman"/>
          <w:sz w:val="20"/>
          <w:szCs w:val="20"/>
          <w:lang w:val="hy-AM"/>
        </w:rPr>
      </w:pPr>
    </w:p>
    <w:p w:rsidR="000F6F1A" w:rsidRPr="005C0694" w:rsidRDefault="000F6F1A" w:rsidP="000F6F1A">
      <w:pPr>
        <w:spacing w:after="0" w:line="360" w:lineRule="auto"/>
        <w:rPr>
          <w:rFonts w:ascii="GHEA Grapalat" w:eastAsia="Times New Roman" w:hAnsi="GHEA Grapalat" w:cs="Times New Roman"/>
          <w:sz w:val="20"/>
          <w:szCs w:val="20"/>
          <w:lang w:val="hy-AM"/>
        </w:rPr>
      </w:pPr>
    </w:p>
    <w:p w:rsidR="000F6F1A" w:rsidRPr="000F6F1A" w:rsidRDefault="000F6F1A" w:rsidP="000F6F1A">
      <w:pPr>
        <w:spacing w:after="0" w:line="360" w:lineRule="auto"/>
        <w:rPr>
          <w:rFonts w:ascii="GHEA Grapalat" w:eastAsia="Times New Roman" w:hAnsi="GHEA Grapalat" w:cs="Times New Roman"/>
          <w:sz w:val="24"/>
          <w:szCs w:val="24"/>
          <w:lang w:val="hy-AM"/>
        </w:rPr>
      </w:pPr>
    </w:p>
    <w:p w:rsidR="000F6F1A" w:rsidRPr="000F6F1A" w:rsidRDefault="000F6F1A" w:rsidP="000F6F1A">
      <w:pPr>
        <w:spacing w:after="0" w:line="360" w:lineRule="auto"/>
        <w:rPr>
          <w:rFonts w:ascii="GHEA Grapalat" w:eastAsia="Times New Roman" w:hAnsi="GHEA Grapalat" w:cs="Times New Roman"/>
          <w:sz w:val="24"/>
          <w:szCs w:val="24"/>
          <w:lang w:val="hy-AM"/>
        </w:rPr>
      </w:pPr>
    </w:p>
    <w:p w:rsidR="000F6F1A" w:rsidRPr="000F6F1A" w:rsidRDefault="000F6F1A" w:rsidP="000F6F1A">
      <w:pPr>
        <w:spacing w:after="0" w:line="360" w:lineRule="auto"/>
        <w:rPr>
          <w:rFonts w:ascii="GHEA Grapalat" w:eastAsia="Times New Roman" w:hAnsi="GHEA Grapalat" w:cs="Times New Roman"/>
          <w:sz w:val="24"/>
          <w:szCs w:val="24"/>
          <w:lang w:val="hy-AM"/>
        </w:rPr>
      </w:pPr>
    </w:p>
    <w:p w:rsidR="000F6F1A" w:rsidRPr="005C0694" w:rsidRDefault="000F6F1A" w:rsidP="000F6F1A">
      <w:pPr>
        <w:spacing w:after="0" w:line="360" w:lineRule="auto"/>
        <w:rPr>
          <w:rFonts w:ascii="GHEA Grapalat" w:eastAsia="Times New Roman" w:hAnsi="GHEA Grapalat" w:cs="Times New Roman"/>
          <w:sz w:val="24"/>
          <w:szCs w:val="24"/>
          <w:lang w:val="hy-AM"/>
        </w:rPr>
      </w:pPr>
      <w:r w:rsidRPr="005C0694">
        <w:rPr>
          <w:rFonts w:ascii="GHEA Grapalat" w:eastAsia="Times New Roman" w:hAnsi="GHEA Grapalat" w:cs="Times New Roman"/>
          <w:sz w:val="24"/>
          <w:szCs w:val="24"/>
          <w:lang w:val="hy-AM"/>
        </w:rPr>
        <w:t xml:space="preserve">ԳՐԱՆՑՎԱԾ Է՝ </w:t>
      </w:r>
    </w:p>
    <w:p w:rsidR="000F6F1A" w:rsidRPr="005C0694" w:rsidRDefault="000F6F1A" w:rsidP="000F6F1A">
      <w:pPr>
        <w:spacing w:after="0" w:line="360" w:lineRule="auto"/>
        <w:rPr>
          <w:rFonts w:ascii="GHEA Grapalat" w:eastAsia="Times New Roman" w:hAnsi="GHEA Grapalat" w:cs="Times New Roman"/>
          <w:sz w:val="24"/>
          <w:szCs w:val="24"/>
          <w:lang w:val="hy-AM"/>
        </w:rPr>
      </w:pPr>
      <w:r w:rsidRPr="005C0694">
        <w:rPr>
          <w:rFonts w:ascii="GHEA Grapalat" w:eastAsia="Times New Roman" w:hAnsi="GHEA Grapalat" w:cs="Times New Roman"/>
          <w:sz w:val="24"/>
          <w:szCs w:val="24"/>
          <w:lang w:val="hy-AM"/>
        </w:rPr>
        <w:t xml:space="preserve"> Հայաստանի Հանրապետության </w:t>
      </w:r>
    </w:p>
    <w:p w:rsidR="000F6F1A" w:rsidRPr="005C0694" w:rsidRDefault="000F6F1A" w:rsidP="000F6F1A">
      <w:pPr>
        <w:spacing w:after="0" w:line="360" w:lineRule="auto"/>
        <w:rPr>
          <w:rFonts w:ascii="GHEA Grapalat" w:eastAsia="Times New Roman" w:hAnsi="GHEA Grapalat" w:cs="Times New Roman"/>
          <w:sz w:val="24"/>
          <w:szCs w:val="24"/>
          <w:lang w:val="hy-AM"/>
        </w:rPr>
      </w:pPr>
      <w:r w:rsidRPr="005C0694">
        <w:rPr>
          <w:rFonts w:ascii="GHEA Grapalat" w:eastAsia="Times New Roman" w:hAnsi="GHEA Grapalat" w:cs="Times New Roman"/>
          <w:sz w:val="24"/>
          <w:szCs w:val="24"/>
          <w:lang w:val="hy-AM"/>
        </w:rPr>
        <w:t>իրավաբանական անձանց պետական</w:t>
      </w:r>
    </w:p>
    <w:p w:rsidR="000F6F1A" w:rsidRPr="005C0694" w:rsidRDefault="000F6F1A" w:rsidP="000F6F1A">
      <w:pPr>
        <w:spacing w:after="0" w:line="360" w:lineRule="auto"/>
        <w:rPr>
          <w:rFonts w:ascii="GHEA Grapalat" w:eastAsia="Times New Roman" w:hAnsi="GHEA Grapalat" w:cs="Times New Roman"/>
          <w:sz w:val="24"/>
          <w:szCs w:val="24"/>
          <w:lang w:val="hy-AM"/>
        </w:rPr>
      </w:pPr>
      <w:r w:rsidRPr="005C0694">
        <w:rPr>
          <w:rFonts w:ascii="GHEA Grapalat" w:eastAsia="Times New Roman" w:hAnsi="GHEA Grapalat" w:cs="Times New Roman"/>
          <w:sz w:val="24"/>
          <w:szCs w:val="24"/>
          <w:lang w:val="hy-AM"/>
        </w:rPr>
        <w:t xml:space="preserve">ռեգիստրի գործակալության կողմից </w:t>
      </w:r>
    </w:p>
    <w:p w:rsidR="000F6F1A" w:rsidRPr="005C0694" w:rsidRDefault="000F6F1A" w:rsidP="000F6F1A">
      <w:pPr>
        <w:spacing w:after="0" w:line="360" w:lineRule="auto"/>
        <w:rPr>
          <w:rFonts w:ascii="GHEA Grapalat" w:eastAsia="Times New Roman" w:hAnsi="GHEA Grapalat" w:cs="Times Armenian"/>
          <w:sz w:val="24"/>
          <w:szCs w:val="24"/>
          <w:lang w:val="hy-AM"/>
        </w:rPr>
      </w:pPr>
      <w:r w:rsidRPr="005C0694">
        <w:rPr>
          <w:rFonts w:ascii="GHEA Grapalat" w:eastAsia="Times New Roman" w:hAnsi="GHEA Grapalat" w:cs="Times New Roman"/>
          <w:sz w:val="24"/>
          <w:szCs w:val="24"/>
          <w:lang w:val="hy-AM"/>
        </w:rPr>
        <w:t>«_____</w:t>
      </w:r>
      <w:r w:rsidRPr="005C0694">
        <w:rPr>
          <w:rFonts w:ascii="GHEA Grapalat" w:eastAsia="Times New Roman" w:hAnsi="GHEA Grapalat" w:cs="Times Armenian"/>
          <w:sz w:val="24"/>
          <w:szCs w:val="24"/>
          <w:lang w:val="hy-AM"/>
        </w:rPr>
        <w:t>» ___________ 2022 թ.</w:t>
      </w:r>
    </w:p>
    <w:p w:rsidR="000F6F1A" w:rsidRPr="005C0694" w:rsidRDefault="000F6F1A" w:rsidP="000F6F1A">
      <w:pPr>
        <w:spacing w:after="0" w:line="360" w:lineRule="auto"/>
        <w:rPr>
          <w:rFonts w:ascii="GHEA Grapalat" w:eastAsia="Times New Roman" w:hAnsi="GHEA Grapalat" w:cs="Times New Roman"/>
          <w:sz w:val="24"/>
          <w:szCs w:val="24"/>
          <w:lang w:val="hy-AM"/>
        </w:rPr>
      </w:pPr>
      <w:r w:rsidRPr="005C0694">
        <w:rPr>
          <w:rFonts w:ascii="GHEA Grapalat" w:eastAsia="Times New Roman" w:hAnsi="GHEA Grapalat" w:cs="Times New Roman"/>
          <w:sz w:val="24"/>
          <w:szCs w:val="24"/>
          <w:lang w:val="hy-AM"/>
        </w:rPr>
        <w:t>Գրանցման համար՝</w:t>
      </w:r>
      <w:r w:rsidRPr="005C0694">
        <w:rPr>
          <w:rFonts w:ascii="GHEA Grapalat" w:eastAsia="Times New Roman" w:hAnsi="GHEA Grapalat" w:cs="Times New Roman"/>
          <w:sz w:val="20"/>
          <w:szCs w:val="20"/>
          <w:lang w:val="hy-AM"/>
        </w:rPr>
        <w:t>_____________________</w:t>
      </w:r>
    </w:p>
    <w:p w:rsidR="000F6F1A" w:rsidRPr="005C0694" w:rsidRDefault="000F6F1A" w:rsidP="000F6F1A">
      <w:pPr>
        <w:spacing w:after="0" w:line="360" w:lineRule="auto"/>
        <w:rPr>
          <w:rFonts w:ascii="GHEA Grapalat" w:eastAsia="Times New Roman" w:hAnsi="GHEA Grapalat" w:cs="Times New Roman"/>
          <w:sz w:val="24"/>
          <w:szCs w:val="24"/>
          <w:lang w:val="hy-AM"/>
        </w:rPr>
      </w:pPr>
      <w:r w:rsidRPr="005C0694">
        <w:rPr>
          <w:rFonts w:ascii="GHEA Grapalat" w:eastAsia="Times New Roman" w:hAnsi="GHEA Grapalat" w:cs="Times New Roman"/>
          <w:sz w:val="24"/>
          <w:szCs w:val="24"/>
          <w:lang w:val="hy-AM"/>
        </w:rPr>
        <w:t xml:space="preserve">ՀՎՀՀ  </w:t>
      </w:r>
      <w:r w:rsidRPr="005C0694">
        <w:rPr>
          <w:rFonts w:ascii="GHEA Grapalat" w:eastAsia="Times New Roman" w:hAnsi="GHEA Grapalat" w:cs="Times New Roman"/>
          <w:sz w:val="20"/>
          <w:szCs w:val="20"/>
          <w:lang w:val="hy-AM"/>
        </w:rPr>
        <w:t>________________________</w:t>
      </w:r>
    </w:p>
    <w:p w:rsidR="000F6F1A" w:rsidRPr="005C0694" w:rsidRDefault="000F6F1A" w:rsidP="000F6F1A">
      <w:pPr>
        <w:spacing w:after="0" w:line="360" w:lineRule="auto"/>
        <w:rPr>
          <w:rFonts w:ascii="GHEA Grapalat" w:eastAsia="Times New Roman" w:hAnsi="GHEA Grapalat" w:cs="Times New Roman"/>
          <w:sz w:val="24"/>
          <w:szCs w:val="24"/>
          <w:lang w:val="hy-AM"/>
        </w:rPr>
      </w:pPr>
      <w:r w:rsidRPr="005C0694">
        <w:rPr>
          <w:rFonts w:ascii="GHEA Grapalat" w:eastAsia="Times New Roman" w:hAnsi="GHEA Grapalat" w:cs="Times New Roman"/>
          <w:sz w:val="24"/>
          <w:szCs w:val="24"/>
          <w:lang w:val="hy-AM"/>
        </w:rPr>
        <w:t>«__</w:t>
      </w:r>
      <w:r w:rsidRPr="000F6F1A">
        <w:rPr>
          <w:rFonts w:ascii="GHEA Grapalat" w:eastAsia="Times New Roman" w:hAnsi="GHEA Grapalat" w:cs="Times New Roman"/>
          <w:sz w:val="24"/>
          <w:szCs w:val="24"/>
          <w:lang w:val="hy-AM"/>
        </w:rPr>
        <w:t>__</w:t>
      </w:r>
      <w:r w:rsidRPr="005C0694">
        <w:rPr>
          <w:rFonts w:ascii="GHEA Grapalat" w:eastAsia="Times New Roman" w:hAnsi="GHEA Grapalat" w:cs="Times New Roman"/>
          <w:sz w:val="24"/>
          <w:szCs w:val="24"/>
          <w:lang w:val="hy-AM"/>
        </w:rPr>
        <w:t>_</w:t>
      </w:r>
      <w:r w:rsidRPr="005C0694">
        <w:rPr>
          <w:rFonts w:ascii="GHEA Grapalat" w:eastAsia="Times New Roman" w:hAnsi="GHEA Grapalat" w:cs="Times Armenian"/>
          <w:sz w:val="24"/>
          <w:szCs w:val="24"/>
          <w:lang w:val="hy-AM"/>
        </w:rPr>
        <w:t>» ___________ 2022 թ.</w:t>
      </w:r>
    </w:p>
    <w:p w:rsidR="000F6F1A" w:rsidRPr="005C0694" w:rsidRDefault="000F6F1A" w:rsidP="000F6F1A">
      <w:pPr>
        <w:spacing w:after="0" w:line="360" w:lineRule="auto"/>
        <w:rPr>
          <w:rFonts w:ascii="GHEA Grapalat" w:eastAsia="Times New Roman" w:hAnsi="GHEA Grapalat" w:cs="Times New Roman"/>
          <w:sz w:val="20"/>
          <w:szCs w:val="20"/>
          <w:lang w:val="hy-AM"/>
        </w:rPr>
      </w:pPr>
    </w:p>
    <w:p w:rsidR="000F6F1A" w:rsidRPr="005C0694" w:rsidRDefault="000F6F1A" w:rsidP="000F6F1A">
      <w:pPr>
        <w:spacing w:after="0" w:line="360" w:lineRule="auto"/>
        <w:rPr>
          <w:rFonts w:ascii="GHEA Grapalat" w:eastAsia="Times New Roman" w:hAnsi="GHEA Grapalat" w:cs="Times New Roman"/>
          <w:sz w:val="20"/>
          <w:szCs w:val="20"/>
          <w:lang w:val="hy-AM"/>
        </w:rPr>
      </w:pPr>
    </w:p>
    <w:p w:rsidR="000F6F1A" w:rsidRPr="005C0694" w:rsidRDefault="000F6F1A" w:rsidP="000F6F1A">
      <w:pPr>
        <w:spacing w:after="0" w:line="360" w:lineRule="auto"/>
        <w:rPr>
          <w:rFonts w:ascii="GHEA Grapalat" w:eastAsia="Times New Roman" w:hAnsi="GHEA Grapalat" w:cs="Times New Roman"/>
          <w:sz w:val="20"/>
          <w:szCs w:val="20"/>
          <w:lang w:val="hy-AM"/>
        </w:rPr>
      </w:pPr>
    </w:p>
    <w:p w:rsidR="000F6F1A" w:rsidRPr="005C0694" w:rsidRDefault="000F6F1A" w:rsidP="000F6F1A">
      <w:pPr>
        <w:spacing w:after="0" w:line="360" w:lineRule="auto"/>
        <w:rPr>
          <w:rFonts w:ascii="GHEA Grapalat" w:eastAsia="Times New Roman" w:hAnsi="GHEA Grapalat" w:cs="Times New Roman"/>
          <w:sz w:val="24"/>
          <w:szCs w:val="24"/>
          <w:lang w:val="hy-AM"/>
        </w:rPr>
      </w:pPr>
    </w:p>
    <w:p w:rsidR="000F6F1A" w:rsidRPr="005C0694" w:rsidRDefault="000F6F1A" w:rsidP="000F6F1A">
      <w:pPr>
        <w:spacing w:after="0" w:line="360" w:lineRule="auto"/>
        <w:ind w:left="-576"/>
        <w:rPr>
          <w:rFonts w:ascii="GHEA Grapalat" w:eastAsia="Times New Roman" w:hAnsi="GHEA Grapalat" w:cs="Times New Roman"/>
          <w:sz w:val="24"/>
          <w:szCs w:val="24"/>
          <w:lang w:val="hy-AM"/>
        </w:rPr>
        <w:sectPr w:rsidR="000F6F1A" w:rsidRPr="005C0694" w:rsidSect="008A248E">
          <w:type w:val="continuous"/>
          <w:pgSz w:w="11906" w:h="16838"/>
          <w:pgMar w:top="900" w:right="1106" w:bottom="990" w:left="1440" w:header="708" w:footer="708" w:gutter="0"/>
          <w:cols w:num="2" w:space="708"/>
          <w:docGrid w:linePitch="360"/>
        </w:sectPr>
      </w:pPr>
    </w:p>
    <w:p w:rsidR="000F6F1A" w:rsidRPr="005C0694" w:rsidRDefault="000F6F1A" w:rsidP="000F6F1A">
      <w:pPr>
        <w:spacing w:after="0" w:line="360" w:lineRule="auto"/>
        <w:rPr>
          <w:rFonts w:ascii="GHEA Grapalat" w:eastAsia="Times New Roman" w:hAnsi="GHEA Grapalat" w:cs="Times New Roman"/>
          <w:sz w:val="24"/>
          <w:szCs w:val="24"/>
          <w:lang w:val="hy-AM"/>
        </w:rPr>
      </w:pPr>
    </w:p>
    <w:p w:rsidR="000F6F1A" w:rsidRPr="005C0694" w:rsidRDefault="000F6F1A" w:rsidP="000F6F1A">
      <w:pPr>
        <w:spacing w:after="0" w:line="360" w:lineRule="auto"/>
        <w:jc w:val="center"/>
        <w:rPr>
          <w:rFonts w:ascii="GHEA Grapalat" w:eastAsia="Times New Roman" w:hAnsi="GHEA Grapalat" w:cs="Times New Roman"/>
          <w:b/>
          <w:sz w:val="28"/>
          <w:szCs w:val="28"/>
          <w:lang w:val="hy-AM"/>
        </w:rPr>
      </w:pPr>
      <w:r w:rsidRPr="005C0694">
        <w:rPr>
          <w:rFonts w:ascii="GHEA Grapalat" w:eastAsia="Times New Roman" w:hAnsi="GHEA Grapalat" w:cs="Times New Roman"/>
          <w:b/>
          <w:sz w:val="28"/>
          <w:szCs w:val="28"/>
          <w:lang w:val="hy-AM"/>
        </w:rPr>
        <w:t>ՀԱՅԱՍՏԱՆԻ ՀԱՆՐԱՊԵՏՈՒ</w:t>
      </w:r>
      <w:r w:rsidR="0022422D">
        <w:rPr>
          <w:rFonts w:ascii="GHEA Grapalat" w:eastAsia="Times New Roman" w:hAnsi="GHEA Grapalat" w:cs="Times New Roman"/>
          <w:b/>
          <w:sz w:val="28"/>
          <w:szCs w:val="28"/>
          <w:lang w:val="hy-AM"/>
        </w:rPr>
        <w:t>Թ</w:t>
      </w:r>
      <w:r w:rsidRPr="005C0694">
        <w:rPr>
          <w:rFonts w:ascii="GHEA Grapalat" w:eastAsia="Times New Roman" w:hAnsi="GHEA Grapalat" w:cs="Times New Roman"/>
          <w:b/>
          <w:sz w:val="28"/>
          <w:szCs w:val="28"/>
          <w:lang w:val="hy-AM"/>
        </w:rPr>
        <w:t>ՅԱՆ  ԳԵՂԱՐՔՈՒՆԻՔԻ ՄԱՐԶԻ</w:t>
      </w:r>
    </w:p>
    <w:p w:rsidR="000F6F1A" w:rsidRPr="005C0694" w:rsidRDefault="000F6F1A" w:rsidP="000F6F1A">
      <w:pPr>
        <w:spacing w:after="0" w:line="360" w:lineRule="auto"/>
        <w:jc w:val="center"/>
        <w:rPr>
          <w:rFonts w:ascii="GHEA Grapalat" w:eastAsia="Times New Roman" w:hAnsi="GHEA Grapalat" w:cs="Times New Roman"/>
          <w:b/>
          <w:sz w:val="28"/>
          <w:szCs w:val="28"/>
          <w:lang w:val="hy-AM"/>
        </w:rPr>
      </w:pPr>
      <w:r w:rsidRPr="005C0694">
        <w:rPr>
          <w:rFonts w:ascii="GHEA Grapalat" w:eastAsia="Times New Roman" w:hAnsi="GHEA Grapalat" w:cs="Times New Roman"/>
          <w:b/>
          <w:sz w:val="28"/>
          <w:szCs w:val="28"/>
          <w:lang w:val="hy-AM"/>
        </w:rPr>
        <w:t xml:space="preserve">«ՄԱՐՏՈՒՆՈՒ  ՀԱՄԱՅՆՔԻ ԹԻՎ </w:t>
      </w:r>
      <w:r>
        <w:rPr>
          <w:rFonts w:ascii="GHEA Grapalat" w:eastAsia="Times New Roman" w:hAnsi="GHEA Grapalat" w:cs="Times New Roman"/>
          <w:b/>
          <w:sz w:val="28"/>
          <w:szCs w:val="28"/>
          <w:lang w:val="hy-AM"/>
        </w:rPr>
        <w:t>1</w:t>
      </w:r>
      <w:r w:rsidRPr="005C0694">
        <w:rPr>
          <w:rFonts w:ascii="GHEA Grapalat" w:eastAsia="Times New Roman" w:hAnsi="GHEA Grapalat" w:cs="Times New Roman"/>
          <w:b/>
          <w:sz w:val="28"/>
          <w:szCs w:val="28"/>
          <w:lang w:val="hy-AM"/>
        </w:rPr>
        <w:t xml:space="preserve"> ԿՈՄՈՒՆԱԼ</w:t>
      </w:r>
    </w:p>
    <w:p w:rsidR="000F6F1A" w:rsidRPr="005C0694" w:rsidRDefault="000F6F1A" w:rsidP="000F6F1A">
      <w:pPr>
        <w:spacing w:after="0" w:line="360" w:lineRule="auto"/>
        <w:jc w:val="center"/>
        <w:rPr>
          <w:rFonts w:ascii="GHEA Grapalat" w:eastAsia="Times New Roman" w:hAnsi="GHEA Grapalat" w:cs="Times Armenian"/>
          <w:b/>
          <w:sz w:val="28"/>
          <w:szCs w:val="28"/>
          <w:lang w:val="hy-AM"/>
        </w:rPr>
      </w:pPr>
      <w:r w:rsidRPr="005C0694">
        <w:rPr>
          <w:rFonts w:ascii="GHEA Grapalat" w:eastAsia="Times New Roman" w:hAnsi="GHEA Grapalat" w:cs="Times New Roman"/>
          <w:b/>
          <w:sz w:val="28"/>
          <w:szCs w:val="28"/>
          <w:lang w:val="hy-AM"/>
        </w:rPr>
        <w:t xml:space="preserve"> ՍՊԱՍԱՐԿՈՒՄ ԵՎ ԲԱՐԵԿԱՐԳՈՒՄ</w:t>
      </w:r>
      <w:r w:rsidRPr="005C0694">
        <w:rPr>
          <w:rFonts w:ascii="GHEA Grapalat" w:eastAsia="Times New Roman" w:hAnsi="GHEA Grapalat" w:cs="Times Armenian"/>
          <w:b/>
          <w:sz w:val="28"/>
          <w:szCs w:val="28"/>
          <w:lang w:val="hy-AM"/>
        </w:rPr>
        <w:t xml:space="preserve">» </w:t>
      </w:r>
    </w:p>
    <w:p w:rsidR="000F6F1A" w:rsidRPr="005C0694" w:rsidRDefault="000F6F1A" w:rsidP="000F6F1A">
      <w:pPr>
        <w:spacing w:after="0" w:line="360" w:lineRule="auto"/>
        <w:jc w:val="center"/>
        <w:rPr>
          <w:rFonts w:ascii="GHEA Grapalat" w:eastAsia="Times New Roman" w:hAnsi="GHEA Grapalat" w:cs="Times New Roman"/>
          <w:b/>
          <w:sz w:val="28"/>
          <w:szCs w:val="28"/>
          <w:lang w:val="hy-AM"/>
        </w:rPr>
      </w:pPr>
      <w:r w:rsidRPr="005C0694">
        <w:rPr>
          <w:rFonts w:ascii="GHEA Grapalat" w:eastAsia="Times New Roman" w:hAnsi="GHEA Grapalat" w:cs="Times New Roman"/>
          <w:b/>
          <w:sz w:val="28"/>
          <w:szCs w:val="28"/>
          <w:lang w:val="hy-AM"/>
        </w:rPr>
        <w:t>ՀԱՄԱՅՆՔԱՅԻՆ ՈՉ ԱՌԵՎՏՐԱՅԻՆ ԿԱԶՄԱԿԵՐՊՈՒԹՅԱՆ</w:t>
      </w:r>
    </w:p>
    <w:p w:rsidR="000F6F1A" w:rsidRPr="005C0694" w:rsidRDefault="000F6F1A" w:rsidP="000F6F1A">
      <w:pPr>
        <w:spacing w:after="0" w:line="360" w:lineRule="auto"/>
        <w:jc w:val="center"/>
        <w:rPr>
          <w:rFonts w:ascii="GHEA Grapalat" w:eastAsia="Times New Roman" w:hAnsi="GHEA Grapalat" w:cs="Times New Roman"/>
          <w:sz w:val="24"/>
          <w:szCs w:val="24"/>
          <w:lang w:val="hy-AM"/>
        </w:rPr>
      </w:pPr>
    </w:p>
    <w:p w:rsidR="000F6F1A" w:rsidRPr="005C0694" w:rsidRDefault="000F6F1A" w:rsidP="000F6F1A">
      <w:pPr>
        <w:spacing w:after="0" w:line="360" w:lineRule="auto"/>
        <w:jc w:val="center"/>
        <w:rPr>
          <w:rFonts w:ascii="GHEA Grapalat" w:eastAsia="Times New Roman" w:hAnsi="GHEA Grapalat" w:cs="Times New Roman"/>
          <w:b/>
          <w:sz w:val="32"/>
          <w:szCs w:val="32"/>
          <w:lang w:val="hy-AM"/>
        </w:rPr>
      </w:pPr>
      <w:r w:rsidRPr="005C0694">
        <w:rPr>
          <w:rFonts w:ascii="GHEA Grapalat" w:eastAsia="Times New Roman" w:hAnsi="GHEA Grapalat" w:cs="Times New Roman"/>
          <w:sz w:val="56"/>
          <w:szCs w:val="56"/>
          <w:lang w:val="hy-AM"/>
        </w:rPr>
        <w:t>ԿԱՆՈՆԱԴՐՈՒԹՅՈՒՆ</w:t>
      </w:r>
    </w:p>
    <w:p w:rsidR="000F6F1A" w:rsidRPr="005C0694" w:rsidRDefault="000F6F1A" w:rsidP="000F6F1A">
      <w:pPr>
        <w:jc w:val="both"/>
        <w:rPr>
          <w:rFonts w:ascii="GHEA Grapalat" w:hAnsi="GHEA Grapalat"/>
          <w:b/>
          <w:sz w:val="24"/>
          <w:szCs w:val="24"/>
          <w:lang w:val="hy-AM"/>
        </w:rPr>
      </w:pPr>
    </w:p>
    <w:p w:rsidR="0074003B" w:rsidRPr="008D41B1" w:rsidRDefault="000F6F1A" w:rsidP="000F6F1A">
      <w:pPr>
        <w:jc w:val="center"/>
        <w:rPr>
          <w:rFonts w:ascii="GHEA Grapalat" w:hAnsi="GHEA Grapalat"/>
          <w:b/>
          <w:sz w:val="24"/>
          <w:szCs w:val="24"/>
          <w:lang w:val="hy-AM"/>
        </w:rPr>
      </w:pPr>
      <w:r w:rsidRPr="0022422D">
        <w:rPr>
          <w:rFonts w:ascii="GHEA Grapalat" w:hAnsi="GHEA Grapalat"/>
          <w:b/>
          <w:sz w:val="24"/>
          <w:szCs w:val="24"/>
          <w:lang w:val="hy-AM"/>
        </w:rPr>
        <w:t xml:space="preserve">2022 </w:t>
      </w:r>
      <w:r w:rsidRPr="005C0694">
        <w:rPr>
          <w:rFonts w:ascii="GHEA Grapalat" w:hAnsi="GHEA Grapalat"/>
          <w:b/>
          <w:sz w:val="24"/>
          <w:szCs w:val="24"/>
          <w:lang w:val="hy-AM"/>
        </w:rPr>
        <w:t>թ</w:t>
      </w:r>
      <w:r w:rsidRPr="005C0694">
        <w:rPr>
          <w:rFonts w:ascii="Cambria Math" w:hAnsi="Cambria Math" w:cs="Cambria Math"/>
          <w:b/>
          <w:sz w:val="24"/>
          <w:szCs w:val="24"/>
          <w:lang w:val="hy-AM"/>
        </w:rPr>
        <w:t>․</w:t>
      </w:r>
    </w:p>
    <w:p w:rsidR="000F6F1A" w:rsidRDefault="000F6F1A">
      <w:pPr>
        <w:rPr>
          <w:rFonts w:ascii="GHEA Grapalat" w:hAnsi="GHEA Grapalat"/>
          <w:b/>
          <w:sz w:val="24"/>
          <w:szCs w:val="24"/>
          <w:lang w:val="hy-AM"/>
        </w:rPr>
      </w:pPr>
      <w:r>
        <w:rPr>
          <w:rFonts w:ascii="GHEA Grapalat" w:hAnsi="GHEA Grapalat"/>
          <w:b/>
          <w:sz w:val="24"/>
          <w:szCs w:val="24"/>
          <w:lang w:val="hy-AM"/>
        </w:rPr>
        <w:br w:type="page"/>
      </w:r>
    </w:p>
    <w:p w:rsidR="00D625C8" w:rsidRPr="00585863" w:rsidRDefault="00D625C8" w:rsidP="00585863">
      <w:pPr>
        <w:jc w:val="center"/>
        <w:rPr>
          <w:rFonts w:ascii="GHEA Grapalat" w:hAnsi="GHEA Grapalat"/>
          <w:b/>
          <w:sz w:val="24"/>
          <w:szCs w:val="24"/>
          <w:lang w:val="hy-AM"/>
        </w:rPr>
      </w:pPr>
      <w:r w:rsidRPr="00585863">
        <w:rPr>
          <w:rFonts w:ascii="GHEA Grapalat" w:hAnsi="GHEA Grapalat"/>
          <w:b/>
          <w:sz w:val="24"/>
          <w:szCs w:val="24"/>
          <w:lang w:val="hy-AM"/>
        </w:rPr>
        <w:lastRenderedPageBreak/>
        <w:t xml:space="preserve">1. </w:t>
      </w:r>
      <w:r w:rsidRPr="00585863">
        <w:rPr>
          <w:rFonts w:ascii="GHEA Grapalat" w:hAnsi="GHEA Grapalat" w:cs="Times New Roman"/>
          <w:b/>
          <w:sz w:val="24"/>
          <w:szCs w:val="24"/>
          <w:lang w:val="hy-AM"/>
        </w:rPr>
        <w:t>ԸՆԴՀԱՆՈՒՐ</w:t>
      </w:r>
      <w:r w:rsidRPr="00585863">
        <w:rPr>
          <w:rFonts w:ascii="GHEA Grapalat" w:hAnsi="GHEA Grapalat"/>
          <w:b/>
          <w:sz w:val="24"/>
          <w:szCs w:val="24"/>
          <w:lang w:val="hy-AM"/>
        </w:rPr>
        <w:t xml:space="preserve"> </w:t>
      </w:r>
      <w:r w:rsidRPr="00585863">
        <w:rPr>
          <w:rFonts w:ascii="GHEA Grapalat" w:hAnsi="GHEA Grapalat" w:cs="Times New Roman"/>
          <w:b/>
          <w:sz w:val="24"/>
          <w:szCs w:val="24"/>
          <w:lang w:val="hy-AM"/>
        </w:rPr>
        <w:t>ԴՐՈՒՅԹՆԵՐ</w:t>
      </w:r>
    </w:p>
    <w:p w:rsidR="00D625C8" w:rsidRPr="008D41B1" w:rsidRDefault="00D625C8" w:rsidP="00B13B30">
      <w:pPr>
        <w:jc w:val="both"/>
        <w:rPr>
          <w:rFonts w:ascii="GHEA Grapalat" w:hAnsi="GHEA Grapalat"/>
          <w:sz w:val="24"/>
          <w:szCs w:val="24"/>
          <w:lang w:val="hy-AM"/>
        </w:rPr>
      </w:pPr>
      <w:r w:rsidRPr="008D41B1">
        <w:rPr>
          <w:rFonts w:ascii="GHEA Grapalat" w:hAnsi="GHEA Grapalat"/>
          <w:sz w:val="24"/>
          <w:szCs w:val="24"/>
          <w:lang w:val="hy-AM"/>
        </w:rPr>
        <w:t xml:space="preserve">1.1 </w:t>
      </w:r>
      <w:r w:rsidRPr="008D41B1">
        <w:rPr>
          <w:rFonts w:ascii="GHEA Grapalat" w:hAnsi="GHEA Grapalat" w:cs="Times New Roman"/>
          <w:sz w:val="24"/>
          <w:szCs w:val="24"/>
          <w:lang w:val="hy-AM"/>
        </w:rPr>
        <w:t>ՀՀ</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Գեղարքունիքի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մարզի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Մարտունի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թիվ</w:t>
      </w:r>
      <w:r w:rsidRPr="008D41B1">
        <w:rPr>
          <w:rFonts w:ascii="GHEA Grapalat" w:hAnsi="GHEA Grapalat"/>
          <w:sz w:val="24"/>
          <w:szCs w:val="24"/>
          <w:lang w:val="hy-AM"/>
        </w:rPr>
        <w:t xml:space="preserve"> 1 </w:t>
      </w:r>
      <w:r w:rsidRPr="008D41B1">
        <w:rPr>
          <w:rFonts w:ascii="GHEA Grapalat" w:hAnsi="GHEA Grapalat" w:cs="Times New Roman"/>
          <w:sz w:val="24"/>
          <w:szCs w:val="24"/>
          <w:lang w:val="hy-AM"/>
        </w:rPr>
        <w:t>կոմունալ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սպասարկում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բարեկարգում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ոչ</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առևտրային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կազմակերպությունը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այսուհետ՝</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Կազմակերպություն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համարվում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շահույթ</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ստանալու</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նպատակ</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չհետապնդող</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իրավաբանական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անձի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կարգավիճակ</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ունեցող</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ոչ</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առևտրային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կազմակերպություն։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Կազմակերպությունը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հանդիսանում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Մարտունու</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քաղաքային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կոմունալ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սպասարկում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բարեկարգում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ոչ</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առևտրային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գրանցման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համար՝</w:t>
      </w:r>
      <w:r w:rsidRPr="008D41B1">
        <w:rPr>
          <w:rFonts w:ascii="GHEA Grapalat" w:hAnsi="GHEA Grapalat"/>
          <w:sz w:val="24"/>
          <w:szCs w:val="24"/>
          <w:lang w:val="hy-AM"/>
        </w:rPr>
        <w:t xml:space="preserve"> 76.215.56665) </w:t>
      </w:r>
      <w:r w:rsidRPr="008D41B1">
        <w:rPr>
          <w:rFonts w:ascii="GHEA Grapalat" w:hAnsi="GHEA Grapalat" w:cs="Times New Roman"/>
          <w:sz w:val="24"/>
          <w:szCs w:val="24"/>
          <w:lang w:val="hy-AM"/>
        </w:rPr>
        <w:t>իրավահաջորդը</w:t>
      </w:r>
      <w:r w:rsidRPr="008D41B1">
        <w:rPr>
          <w:rFonts w:ascii="GHEA Grapalat" w:hAnsi="GHEA Grapalat"/>
          <w:sz w:val="24"/>
          <w:szCs w:val="24"/>
          <w:lang w:val="hy-AM"/>
        </w:rPr>
        <w:t>:</w:t>
      </w:r>
    </w:p>
    <w:p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cs="Times New Roman"/>
          <w:sz w:val="24"/>
          <w:szCs w:val="24"/>
          <w:lang w:val="hy-AM"/>
        </w:rPr>
        <w:t>Կազմակերպության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հիմնադիրը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Գեղարքունիքի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մարզի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Մարտունի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այսուհետ՝</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Հիմնադիր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որի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անունից</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հանդես</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գալիս</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Գեղարքունիքի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մարզի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Մարտունի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ղեկավարը։</w:t>
      </w:r>
    </w:p>
    <w:p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cs="Times New Roman"/>
          <w:sz w:val="24"/>
          <w:szCs w:val="24"/>
          <w:lang w:val="hy-AM"/>
        </w:rPr>
        <w:t>Կազմակերպությունը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ստեղծվել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Գեղարքունիքի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մարզի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Մարտունի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ավագանու</w:t>
      </w:r>
      <w:r w:rsidRPr="008D41B1">
        <w:rPr>
          <w:rFonts w:ascii="GHEA Grapalat" w:hAnsi="GHEA Grapalat"/>
          <w:sz w:val="24"/>
          <w:szCs w:val="24"/>
          <w:lang w:val="hy-AM"/>
        </w:rPr>
        <w:t xml:space="preserve"> ------------------------20    </w:t>
      </w:r>
      <w:r w:rsidRPr="008D41B1">
        <w:rPr>
          <w:rFonts w:ascii="GHEA Grapalat" w:hAnsi="GHEA Grapalat" w:cs="Times New Roman"/>
          <w:sz w:val="24"/>
          <w:szCs w:val="24"/>
          <w:lang w:val="hy-AM"/>
        </w:rPr>
        <w:t>թ</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թիվ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որոշ</w:t>
      </w:r>
      <w:r w:rsidR="00675B93" w:rsidRPr="008D41B1">
        <w:rPr>
          <w:rFonts w:ascii="GHEA Grapalat" w:hAnsi="GHEA Grapalat" w:cs="Times New Roman"/>
          <w:sz w:val="24"/>
          <w:szCs w:val="24"/>
          <w:lang w:val="hy-AM"/>
        </w:rPr>
        <w:t>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համաձայն։</w:t>
      </w:r>
    </w:p>
    <w:p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sz w:val="24"/>
          <w:szCs w:val="24"/>
          <w:lang w:val="hy-AM"/>
        </w:rPr>
        <w:t xml:space="preserve">1.2 </w:t>
      </w:r>
      <w:r w:rsidRPr="008D41B1">
        <w:rPr>
          <w:rFonts w:ascii="GHEA Grapalat" w:hAnsi="GHEA Grapalat" w:cs="Times New Roman"/>
          <w:sz w:val="24"/>
          <w:szCs w:val="24"/>
          <w:lang w:val="hy-AM"/>
        </w:rPr>
        <w:t>Կազմակերպության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իրավունակությունը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ծագում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նրա</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ստեղծման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պետական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գրանցման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դադարում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լուծարման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ավարտի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լուծարման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պետական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գրանցման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պահից։</w:t>
      </w:r>
    </w:p>
    <w:p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sz w:val="24"/>
          <w:szCs w:val="24"/>
          <w:lang w:val="hy-AM"/>
        </w:rPr>
        <w:t xml:space="preserve">1.3 </w:t>
      </w:r>
      <w:r w:rsidRPr="008D41B1">
        <w:rPr>
          <w:rFonts w:ascii="GHEA Grapalat" w:hAnsi="GHEA Grapalat" w:cs="Times New Roman"/>
          <w:sz w:val="24"/>
          <w:szCs w:val="24"/>
          <w:lang w:val="hy-AM"/>
        </w:rPr>
        <w:t>Կազմակերպությունն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ունի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զինանշանի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պատկերը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անվանումը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հայերեն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ռուսերեն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անգլերեն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գրառումներով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ինչպես</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նաև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կառավարության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կողմից</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սահմանված</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վավերապայմաններ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պարունակող</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կլոր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կնիք</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դրոշմներ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ձևաթղթեր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ինչպես</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նաև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խորհրդանիշ</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օրենքով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սահմանված</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կարգով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գրանցված</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ապրանքային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առևտրային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նշաններ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ու</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անհատակացնող</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միջոցներ։</w:t>
      </w:r>
    </w:p>
    <w:p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sz w:val="24"/>
          <w:szCs w:val="24"/>
          <w:lang w:val="hy-AM"/>
        </w:rPr>
        <w:t xml:space="preserve">1.4 </w:t>
      </w:r>
      <w:r w:rsidRPr="008D41B1">
        <w:rPr>
          <w:rFonts w:ascii="GHEA Grapalat" w:hAnsi="GHEA Grapalat" w:cs="Times New Roman"/>
          <w:sz w:val="24"/>
          <w:szCs w:val="24"/>
          <w:lang w:val="hy-AM"/>
        </w:rPr>
        <w:t>Կազմակերպությունն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գործունեության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ընթացքում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ղեկավարվում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00675B93" w:rsidRPr="008D41B1">
        <w:rPr>
          <w:rFonts w:ascii="GHEA Grapalat" w:hAnsi="GHEA Grapalat" w:cs="Times New Roman"/>
          <w:sz w:val="24"/>
          <w:szCs w:val="24"/>
          <w:lang w:val="hy-AM"/>
        </w:rPr>
        <w:t>ք</w:t>
      </w:r>
      <w:r w:rsidRPr="008D41B1">
        <w:rPr>
          <w:rFonts w:ascii="GHEA Grapalat" w:hAnsi="GHEA Grapalat" w:cs="Times New Roman"/>
          <w:sz w:val="24"/>
          <w:szCs w:val="24"/>
          <w:lang w:val="hy-AM"/>
        </w:rPr>
        <w:t>աղաքացիական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օրենսգրքով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այսուհետ՝</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Օրենսգիրք</w:t>
      </w:r>
      <w:r w:rsidRPr="008D41B1">
        <w:rPr>
          <w:rFonts w:ascii="GHEA Grapalat" w:hAnsi="GHEA Grapalat"/>
          <w:sz w:val="24"/>
          <w:szCs w:val="24"/>
          <w:lang w:val="hy-AM"/>
        </w:rPr>
        <w:t xml:space="preserve">), </w:t>
      </w:r>
      <w:r w:rsidR="00675B93" w:rsidRPr="008D41B1">
        <w:rPr>
          <w:rFonts w:ascii="GHEA Grapalat" w:hAnsi="GHEA Grapalat"/>
          <w:sz w:val="24"/>
          <w:szCs w:val="24"/>
          <w:lang w:val="hy-AM"/>
        </w:rPr>
        <w:t></w:t>
      </w:r>
      <w:r w:rsidRPr="008D41B1">
        <w:rPr>
          <w:rFonts w:ascii="GHEA Grapalat" w:hAnsi="GHEA Grapalat" w:cs="Times New Roman"/>
          <w:sz w:val="24"/>
          <w:szCs w:val="24"/>
          <w:lang w:val="hy-AM"/>
        </w:rPr>
        <w:t>Պետական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ոչ</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առևտրային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կազմակերպությունների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մասին</w:t>
      </w:r>
      <w:r w:rsidR="00675B93" w:rsidRPr="008D41B1">
        <w:rPr>
          <w:rFonts w:ascii="GHEA Grapalat" w:hAnsi="GHEA Grapalat"/>
          <w:sz w:val="24"/>
          <w:szCs w:val="24"/>
          <w:lang w:val="hy-AM"/>
        </w:rPr>
        <w:t></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օրենքով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այսուհետ՝</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Օրենք</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իրավական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ակտերով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սյուն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կանոնադրությամբ։</w:t>
      </w:r>
    </w:p>
    <w:p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sz w:val="24"/>
          <w:szCs w:val="24"/>
          <w:lang w:val="hy-AM"/>
        </w:rPr>
        <w:t xml:space="preserve">1.5 </w:t>
      </w:r>
      <w:r w:rsidRPr="008D41B1">
        <w:rPr>
          <w:rFonts w:ascii="GHEA Grapalat" w:hAnsi="GHEA Grapalat" w:cs="Times New Roman"/>
          <w:sz w:val="24"/>
          <w:szCs w:val="24"/>
          <w:lang w:val="hy-AM"/>
        </w:rPr>
        <w:t>Կազմակերպությունն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պարտավորությունների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պատասխանատու</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իրեն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պատկանող</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ամբողջ</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գույքով։</w:t>
      </w:r>
    </w:p>
    <w:p w:rsidR="00D625C8" w:rsidRPr="006F6DB0" w:rsidRDefault="00D625C8"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Կազմակերպությունը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պատասխանատվություն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չի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կրում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հիմնադրի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պարտավորությունների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համար։</w:t>
      </w:r>
    </w:p>
    <w:p w:rsidR="00675B93" w:rsidRPr="008D41B1" w:rsidRDefault="00675B93"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1.6 Հայաստանի Հանրապետությունը և Մարտունի համայնքը պատասխանատվություն չեն կրում Կազմակերպության պարտավորությունների համար։ Կազմակերպությունն իր հերթին պատասխանատվություն չի կրում Հայաստանի Հանրապետության համայնքների պարտավորությունների համար։</w:t>
      </w:r>
    </w:p>
    <w:p w:rsidR="00675B93" w:rsidRPr="008D41B1" w:rsidRDefault="00675B93"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1.7 Կազմակերպության անվանումն է՝ հայերեն լրիվ Մարտունու համայնքի թիվ 1 կոմունալ սպասարկում և բարեկարգում համայնքային ոչ առևտրային կազմակերպություն, կրճատ՝ Մարտունու համայնքի թրվ 1 կոմունալ սպասարկում և բարեկարգում  ՀՈԱԿ։</w:t>
      </w:r>
    </w:p>
    <w:p w:rsidR="00675B93" w:rsidRPr="008D41B1" w:rsidRDefault="00675B93"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1.8 Կազմակերպության գտնվելու վայրը, փոստային հասցեն է՝ 1401, ՀՀ Գեղարքունիքի մարզ, ք. Մարտունի Շահումյան 2-րդ փողոց։</w:t>
      </w:r>
    </w:p>
    <w:p w:rsidR="00B13B30" w:rsidRDefault="00B13B30" w:rsidP="00B13B30">
      <w:pPr>
        <w:jc w:val="both"/>
        <w:rPr>
          <w:rFonts w:ascii="GHEA Grapalat" w:hAnsi="GHEA Grapalat" w:cs="Times New Roman"/>
          <w:b/>
          <w:sz w:val="24"/>
          <w:szCs w:val="24"/>
          <w:lang w:val="hy-AM"/>
        </w:rPr>
      </w:pPr>
    </w:p>
    <w:p w:rsidR="008D41B1" w:rsidRPr="008D41B1" w:rsidRDefault="008D41B1" w:rsidP="00B13B30">
      <w:pPr>
        <w:jc w:val="both"/>
        <w:rPr>
          <w:rFonts w:ascii="GHEA Grapalat" w:hAnsi="GHEA Grapalat" w:cs="Times New Roman"/>
          <w:b/>
          <w:sz w:val="24"/>
          <w:szCs w:val="24"/>
          <w:lang w:val="hy-AM"/>
        </w:rPr>
      </w:pPr>
      <w:r w:rsidRPr="008D41B1">
        <w:rPr>
          <w:rFonts w:ascii="GHEA Grapalat" w:hAnsi="GHEA Grapalat" w:cs="Times New Roman"/>
          <w:b/>
          <w:sz w:val="24"/>
          <w:szCs w:val="24"/>
          <w:lang w:val="hy-AM"/>
        </w:rPr>
        <w:t>2. ԿԱԶՄԱԿԵՐՊՈՒԹՅԱՆ ԳՈՐԾՈՒՆԵՈՒԹՅԱՆ ԱՌԱՐԿԱՆ ԵՎ ՆՊԱՏԱԿԸ</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1 Կազմակերպության նպատակն է ստեղծել բոլոր անհրաժեշտ պայմաններ  Հայաստանի Հանրապետության Գեղարքունիքի մարզի Մարտունի համայնքի Երանոս, Վարդաձոր, Ձորագյուղ, Ծովասար, Ծակքար, Լիճք, Ն</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 xml:space="preserve"> Գետաշեն, Վ</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 xml:space="preserve"> Գետաշեն, Գեղհովիտ, Լեռնակերտ, Մադինա բնակավայրերի և Մարտունի քաղաքի բնակչության կենսաապահովմանն ուղղված ծառայությունների սպասարկմանը, բնակավայրի տարածքի բարեկարգ ու մաքուր վիճակի պահպանմանը, ինչպես նաև համայնքի սոցիալ-տնտեսական ու կոմունալ խնդիրներին առնչվող հասարակական ընդհանուր միջոցառումների կազմակերպման համար:</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2 Կազմակերպությունը գործում է ի շահ անհատի, հասարակության և պետության:</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3 Կազմակերպությունը հիմնվում է ժողովրդավարության, մարդասիրության, հանրամատչելիության և համամարդկային արժեքների զուգորդման, անձի ազատ  զարգացման, ինքնավարության և աշխարհիկ բնույթի սկզբունքների վրա:</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 xml:space="preserve">4 Կազմակերպությունն իր գործունեությունը իրականացնում է հիմնադրի կողմից հաստատված ծախսերի նախահաշվին համապատասխան, որը կազմվում է յուրաքանչյուր տարվա համար և հաստատվում է ավագանու կողմից:  </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5 Հաստատված նախահաշիվը տարվա ընթացքում կարող է փոփոխվել միայն հիմնադրի կողմից` ավագանու հաստատմամբ:</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6 Կազմակերպությունն իր վրա դրված խնդիրները լուծում է հիմնադրի կողմից և սույն կանոնադրությամբ իրեն վերապահված իրավասությունների շրջանակներում:</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7 Կազմակերպությունն իր գործունեությունը կարող է իրականացնել միայն հիմնադրի որոշմամբ նախատեսված հետևյալ գործունեության բնագավառներում.</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1)</w:t>
      </w:r>
      <w:r w:rsidRPr="008D41B1">
        <w:rPr>
          <w:rFonts w:ascii="GHEA Grapalat" w:hAnsi="GHEA Grapalat" w:cs="Times New Roman"/>
          <w:sz w:val="24"/>
          <w:szCs w:val="24"/>
          <w:lang w:val="hy-AM"/>
        </w:rPr>
        <w:tab/>
        <w:t>Ջրամատակարարում</w:t>
      </w:r>
    </w:p>
    <w:p w:rsidR="008D41B1" w:rsidRDefault="008D41B1" w:rsidP="00B13B30">
      <w:pPr>
        <w:pStyle w:val="a3"/>
        <w:numPr>
          <w:ilvl w:val="0"/>
          <w:numId w:val="1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խմելու ջրագծերի ներքին ցանցի ընթացիկ նորոգում, պահպանում,  արդիականացում և ջրահեռացում,</w:t>
      </w:r>
    </w:p>
    <w:p w:rsidR="008D41B1" w:rsidRDefault="008D41B1" w:rsidP="00B13B30">
      <w:pPr>
        <w:pStyle w:val="a3"/>
        <w:numPr>
          <w:ilvl w:val="0"/>
          <w:numId w:val="1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խմելու ջրի արտադրական հսկողության իրականացում,</w:t>
      </w:r>
    </w:p>
    <w:p w:rsidR="008D41B1" w:rsidRDefault="008D41B1" w:rsidP="00B13B30">
      <w:pPr>
        <w:pStyle w:val="a3"/>
        <w:numPr>
          <w:ilvl w:val="0"/>
          <w:numId w:val="1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խմելու ջրի մանրէազերծման (քլորացման) աշխատանքների իրականացում,</w:t>
      </w:r>
    </w:p>
    <w:p w:rsidR="008D41B1" w:rsidRDefault="008D41B1" w:rsidP="00B13B30">
      <w:pPr>
        <w:pStyle w:val="a3"/>
        <w:numPr>
          <w:ilvl w:val="0"/>
          <w:numId w:val="1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 xml:space="preserve"> խմելու ջրամատակարարման համակարգի գլխամասային կառույցների սպասարկման աշխատանքներ (հերմետիկության, պահակային ծառայության, լուսավորության ապահովում),</w:t>
      </w:r>
    </w:p>
    <w:p w:rsidR="008D41B1" w:rsidRPr="008D41B1" w:rsidRDefault="008D41B1" w:rsidP="00B13B30">
      <w:pPr>
        <w:pStyle w:val="a3"/>
        <w:numPr>
          <w:ilvl w:val="0"/>
          <w:numId w:val="1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խմելու ջրի նպատակային օգտագործման և հսկողության աշխատանքների կատարում, վարձավճարների գանձում։</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2)  Շրջակա միջավայրի պաշտպանություն </w:t>
      </w:r>
    </w:p>
    <w:p w:rsidR="008D41B1" w:rsidRDefault="008D41B1" w:rsidP="00B13B30">
      <w:pPr>
        <w:pStyle w:val="a3"/>
        <w:numPr>
          <w:ilvl w:val="0"/>
          <w:numId w:val="1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կանաչապատման, բարեկարգման,</w:t>
      </w:r>
    </w:p>
    <w:p w:rsidR="008D41B1" w:rsidRDefault="008D41B1" w:rsidP="00B13B30">
      <w:pPr>
        <w:pStyle w:val="a3"/>
        <w:numPr>
          <w:ilvl w:val="0"/>
          <w:numId w:val="1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սանմաքրման աշխատանքներ,</w:t>
      </w:r>
    </w:p>
    <w:p w:rsidR="008D41B1" w:rsidRDefault="008D41B1" w:rsidP="00B13B30">
      <w:pPr>
        <w:pStyle w:val="a3"/>
        <w:numPr>
          <w:ilvl w:val="0"/>
          <w:numId w:val="1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աղբահանում և վարձավճարների գանձում,</w:t>
      </w:r>
    </w:p>
    <w:p w:rsidR="008D41B1" w:rsidRDefault="008D41B1" w:rsidP="00B13B30">
      <w:pPr>
        <w:pStyle w:val="a3"/>
        <w:numPr>
          <w:ilvl w:val="0"/>
          <w:numId w:val="1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կեղտաջրերի հեռացում,</w:t>
      </w:r>
    </w:p>
    <w:p w:rsidR="008D41B1" w:rsidRPr="008D41B1" w:rsidRDefault="008D41B1" w:rsidP="00B13B30">
      <w:pPr>
        <w:pStyle w:val="a3"/>
        <w:numPr>
          <w:ilvl w:val="0"/>
          <w:numId w:val="1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շրջակա միջավայրի աղտոտման դեմ պայքար և հսկողություն։</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3)</w:t>
      </w:r>
      <w:r w:rsidRPr="008D41B1">
        <w:rPr>
          <w:rFonts w:ascii="GHEA Grapalat" w:hAnsi="GHEA Grapalat" w:cs="Times New Roman"/>
          <w:sz w:val="24"/>
          <w:szCs w:val="24"/>
          <w:lang w:val="hy-AM"/>
        </w:rPr>
        <w:tab/>
        <w:t>Ճանապարհային տրանսպորտ</w:t>
      </w:r>
    </w:p>
    <w:p w:rsidR="008D41B1" w:rsidRDefault="008D41B1" w:rsidP="00B13B30">
      <w:pPr>
        <w:pStyle w:val="a3"/>
        <w:numPr>
          <w:ilvl w:val="0"/>
          <w:numId w:val="19"/>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ներհամայնքային ճանապարհների ձյան մաքրում,</w:t>
      </w:r>
    </w:p>
    <w:p w:rsidR="008D41B1" w:rsidRDefault="008D41B1" w:rsidP="00B13B30">
      <w:pPr>
        <w:pStyle w:val="a3"/>
        <w:numPr>
          <w:ilvl w:val="0"/>
          <w:numId w:val="19"/>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ներհամայնքային ճանապարհների ընթացիկ նորոգում,</w:t>
      </w:r>
    </w:p>
    <w:p w:rsidR="008D41B1" w:rsidRPr="008D41B1" w:rsidRDefault="008D41B1" w:rsidP="00B13B30">
      <w:pPr>
        <w:pStyle w:val="a3"/>
        <w:numPr>
          <w:ilvl w:val="0"/>
          <w:numId w:val="19"/>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դաշտամիջյան ճանապարհների ընթացիկ նորոգում,</w:t>
      </w:r>
    </w:p>
    <w:p w:rsidR="008D41B1" w:rsidRPr="008D41B1" w:rsidRDefault="008D41B1" w:rsidP="00B13B30">
      <w:pPr>
        <w:jc w:val="both"/>
        <w:rPr>
          <w:rFonts w:ascii="GHEA Grapalat" w:hAnsi="GHEA Grapalat" w:cs="Times New Roman"/>
          <w:sz w:val="24"/>
          <w:szCs w:val="24"/>
          <w:lang w:val="hy-AM"/>
        </w:rPr>
      </w:pPr>
      <w:r>
        <w:rPr>
          <w:rFonts w:ascii="GHEA Grapalat" w:hAnsi="GHEA Grapalat" w:cs="Times New Roman"/>
          <w:sz w:val="24"/>
          <w:szCs w:val="24"/>
          <w:lang w:val="hy-AM"/>
        </w:rPr>
        <w:t xml:space="preserve">4) </w:t>
      </w:r>
      <w:r w:rsidRPr="008D41B1">
        <w:rPr>
          <w:rFonts w:ascii="GHEA Grapalat" w:hAnsi="GHEA Grapalat" w:cs="Times New Roman"/>
          <w:sz w:val="24"/>
          <w:szCs w:val="24"/>
          <w:lang w:val="hy-AM"/>
        </w:rPr>
        <w:t>Ընդհանուր բնույթի հանրային ծառայություններ (այլ դասերին չպատկանող)</w:t>
      </w:r>
    </w:p>
    <w:p w:rsidR="008D41B1" w:rsidRDefault="008D41B1" w:rsidP="00B13B30">
      <w:pPr>
        <w:pStyle w:val="a3"/>
        <w:numPr>
          <w:ilvl w:val="0"/>
          <w:numId w:val="20"/>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հուղարկավորությունների կազմակերպում` գերեզմանատեղերի տրամադրում և հաշվառում, գերեզմանատների պահպանում և շահագործում,</w:t>
      </w:r>
    </w:p>
    <w:p w:rsidR="008D41B1" w:rsidRPr="008D41B1" w:rsidRDefault="008D41B1" w:rsidP="00B13B30">
      <w:pPr>
        <w:pStyle w:val="a3"/>
        <w:numPr>
          <w:ilvl w:val="0"/>
          <w:numId w:val="20"/>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գերեզմանատների ցանկապատի ընթացիկ նորոգում և ցաnկապատի կառուցում,</w:t>
      </w:r>
    </w:p>
    <w:p w:rsidR="008D41B1" w:rsidRPr="008D41B1" w:rsidRDefault="008D41B1" w:rsidP="00B13B30">
      <w:pPr>
        <w:jc w:val="both"/>
        <w:rPr>
          <w:rFonts w:ascii="GHEA Grapalat" w:hAnsi="GHEA Grapalat" w:cs="Times New Roman"/>
          <w:sz w:val="24"/>
          <w:szCs w:val="24"/>
          <w:lang w:val="hy-AM"/>
        </w:rPr>
      </w:pPr>
      <w:r>
        <w:rPr>
          <w:rFonts w:ascii="GHEA Grapalat" w:hAnsi="GHEA Grapalat" w:cs="Times New Roman"/>
          <w:sz w:val="24"/>
          <w:szCs w:val="24"/>
          <w:lang w:val="hy-AM"/>
        </w:rPr>
        <w:t xml:space="preserve">5) </w:t>
      </w:r>
      <w:r w:rsidRPr="008D41B1">
        <w:rPr>
          <w:rFonts w:ascii="GHEA Grapalat" w:hAnsi="GHEA Grapalat" w:cs="Times New Roman"/>
          <w:sz w:val="24"/>
          <w:szCs w:val="24"/>
          <w:lang w:val="hy-AM"/>
        </w:rPr>
        <w:t>Ոռոգում</w:t>
      </w:r>
    </w:p>
    <w:p w:rsidR="008D41B1" w:rsidRPr="006F6DB0" w:rsidRDefault="008D41B1" w:rsidP="006F6DB0">
      <w:pPr>
        <w:pStyle w:val="a3"/>
        <w:numPr>
          <w:ilvl w:val="0"/>
          <w:numId w:val="21"/>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համայնքի սեփականություն հանդիսացող ոռոգման ներքին և արտաքին առուների ընթացիկ նորոգում և պահպանում,</w:t>
      </w:r>
    </w:p>
    <w:p w:rsidR="008D41B1" w:rsidRPr="008D41B1" w:rsidRDefault="008D41B1" w:rsidP="00B13B30">
      <w:pPr>
        <w:jc w:val="both"/>
        <w:rPr>
          <w:rFonts w:ascii="GHEA Grapalat" w:hAnsi="GHEA Grapalat" w:cs="Times New Roman"/>
          <w:sz w:val="24"/>
          <w:szCs w:val="24"/>
          <w:lang w:val="hy-AM"/>
        </w:rPr>
      </w:pPr>
      <w:r>
        <w:rPr>
          <w:rFonts w:ascii="GHEA Grapalat" w:hAnsi="GHEA Grapalat" w:cs="Times New Roman"/>
          <w:sz w:val="24"/>
          <w:szCs w:val="24"/>
          <w:lang w:val="hy-AM"/>
        </w:rPr>
        <w:t xml:space="preserve">6) </w:t>
      </w:r>
      <w:r w:rsidRPr="008D41B1">
        <w:rPr>
          <w:rFonts w:ascii="GHEA Grapalat" w:hAnsi="GHEA Grapalat" w:cs="Times New Roman"/>
          <w:sz w:val="24"/>
          <w:szCs w:val="24"/>
          <w:lang w:val="hy-AM"/>
        </w:rPr>
        <w:t>Փողոցների լուսավորության  ցանցի ընթացիկ նորոգում</w:t>
      </w:r>
    </w:p>
    <w:p w:rsidR="008D41B1" w:rsidRPr="008D41B1" w:rsidRDefault="008D41B1" w:rsidP="00B13B30">
      <w:pPr>
        <w:jc w:val="both"/>
        <w:rPr>
          <w:rFonts w:ascii="GHEA Grapalat" w:hAnsi="GHEA Grapalat" w:cs="Times New Roman"/>
          <w:sz w:val="24"/>
          <w:szCs w:val="24"/>
          <w:lang w:val="hy-AM"/>
        </w:rPr>
      </w:pPr>
      <w:r>
        <w:rPr>
          <w:rFonts w:ascii="GHEA Grapalat" w:hAnsi="GHEA Grapalat" w:cs="Times New Roman"/>
          <w:sz w:val="24"/>
          <w:szCs w:val="24"/>
          <w:lang w:val="hy-AM"/>
        </w:rPr>
        <w:t xml:space="preserve">7) </w:t>
      </w:r>
      <w:r w:rsidRPr="008D41B1">
        <w:rPr>
          <w:rFonts w:ascii="GHEA Grapalat" w:hAnsi="GHEA Grapalat" w:cs="Times New Roman"/>
          <w:sz w:val="24"/>
          <w:szCs w:val="24"/>
          <w:lang w:val="hy-AM"/>
        </w:rPr>
        <w:t>Կոմունալ բնույթի այլ ծառայությունների մատուցում:</w:t>
      </w:r>
    </w:p>
    <w:p w:rsid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2.8</w:t>
      </w:r>
      <w:r w:rsidRPr="008D41B1">
        <w:rPr>
          <w:rFonts w:ascii="GHEA Grapalat" w:hAnsi="GHEA Grapalat" w:cs="Times New Roman"/>
          <w:sz w:val="24"/>
          <w:szCs w:val="24"/>
          <w:lang w:val="hy-AM"/>
        </w:rPr>
        <w:tab/>
        <w:t>Լիցենզավորման ենթակա գործունեության տեսակներով կարող է զբաղվել միայն լիցենզիայի առկայության դեպքում</w:t>
      </w:r>
      <w:r>
        <w:rPr>
          <w:rFonts w:ascii="GHEA Grapalat" w:hAnsi="GHEA Grapalat" w:cs="Times New Roman"/>
          <w:sz w:val="24"/>
          <w:szCs w:val="24"/>
          <w:lang w:val="hy-AM"/>
        </w:rPr>
        <w:t>:</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2.9 Կազմակերպության գործունեության ընթացքում առաջացած ֆինանսական ազատ միջոցները օգտագործվում են նրա  կանոնադրությամբ նախատեսված նպատակների իրականացման համար: Ֆինանսական ազատ միջոցների օգտագործման կարգը սահմանում է հիմնադիրը:</w:t>
      </w:r>
    </w:p>
    <w:p w:rsidR="008D41B1" w:rsidRDefault="008D41B1" w:rsidP="00B13B30">
      <w:pPr>
        <w:pStyle w:val="a3"/>
        <w:numPr>
          <w:ilvl w:val="0"/>
          <w:numId w:val="22"/>
        </w:numPr>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Կանաչապատման, բարեկարգման, աղբահանության և սանմաքրման աշխատանքների,</w:t>
      </w:r>
    </w:p>
    <w:p w:rsidR="00A835A1" w:rsidRDefault="008D41B1" w:rsidP="00B13B30">
      <w:pPr>
        <w:pStyle w:val="a3"/>
        <w:numPr>
          <w:ilvl w:val="0"/>
          <w:numId w:val="22"/>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Աբոնետային վճարների գանձման կազմակերպում</w:t>
      </w:r>
      <w:r w:rsidR="00A835A1">
        <w:rPr>
          <w:rFonts w:ascii="GHEA Grapalat" w:hAnsi="GHEA Grapalat" w:cs="Times New Roman"/>
          <w:sz w:val="24"/>
          <w:szCs w:val="24"/>
          <w:lang w:val="hy-AM"/>
        </w:rPr>
        <w:t>,</w:t>
      </w:r>
    </w:p>
    <w:p w:rsidR="008D41B1" w:rsidRPr="004D6B1B" w:rsidRDefault="008D41B1" w:rsidP="00B13B30">
      <w:pPr>
        <w:pStyle w:val="a3"/>
        <w:numPr>
          <w:ilvl w:val="0"/>
          <w:numId w:val="22"/>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w:t>
      </w:r>
      <w:r w:rsidR="004D6B1B" w:rsidRPr="004D6B1B">
        <w:rPr>
          <w:rFonts w:ascii="GHEA Grapalat" w:eastAsia="Calibri" w:hAnsi="GHEA Grapalat" w:cs="Times New Roman"/>
          <w:sz w:val="24"/>
          <w:szCs w:val="24"/>
          <w:lang w:val="hy-AM"/>
        </w:rPr>
        <w:t>Թափառող շների ստերջացման գործընթացի ապահովում</w:t>
      </w:r>
      <w:r w:rsidRPr="004D6B1B">
        <w:rPr>
          <w:rFonts w:ascii="GHEA Grapalat" w:hAnsi="GHEA Grapalat" w:cs="Times New Roman"/>
          <w:sz w:val="24"/>
          <w:szCs w:val="24"/>
          <w:lang w:val="hy-AM"/>
        </w:rPr>
        <w:t>,</w:t>
      </w:r>
    </w:p>
    <w:p w:rsidR="008D41B1" w:rsidRPr="008D41B1" w:rsidRDefault="008D41B1" w:rsidP="00B13B30">
      <w:pPr>
        <w:pStyle w:val="a3"/>
        <w:numPr>
          <w:ilvl w:val="0"/>
          <w:numId w:val="22"/>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Լուսավորության ցանցի պահպանում և շահագործում։</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2.3 Իր առջև դրված խնդիրների արդյունավետ իրականացման համար Կազմակերպությունը՝</w:t>
      </w:r>
    </w:p>
    <w:p w:rsidR="008D41B1" w:rsidRDefault="008D41B1" w:rsidP="00B13B30">
      <w:pPr>
        <w:pStyle w:val="a3"/>
        <w:numPr>
          <w:ilvl w:val="0"/>
          <w:numId w:val="23"/>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Իր կողմից կնքված պայմանագրերի և համաձայնագրերի հիման վրա իրականացնում է երկկողմանի ու բազմակողմանի կապեր հանրապետության և օտարերկրյա կազմակերպությունների, հիմնադրամների, այլ կազմակերպությունների, իրավաբանական և ֆիզիկական անձանց հետ,</w:t>
      </w:r>
    </w:p>
    <w:p w:rsidR="008D41B1" w:rsidRDefault="008D41B1" w:rsidP="00B13B30">
      <w:pPr>
        <w:pStyle w:val="a3"/>
        <w:numPr>
          <w:ilvl w:val="0"/>
          <w:numId w:val="23"/>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Պայմանագրային հիմունքներով ներգրավում է այլ կազմակերպություններ կամ անհատներ,</w:t>
      </w:r>
    </w:p>
    <w:p w:rsidR="008D41B1" w:rsidRDefault="008D41B1" w:rsidP="00B13B30">
      <w:pPr>
        <w:pStyle w:val="a3"/>
        <w:numPr>
          <w:ilvl w:val="0"/>
          <w:numId w:val="23"/>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Կատարում է տարատեսակ աշխատանքներ կադրերի պատրաստման, մասնագետների փոխանակման, մշակութային-լուսավորչական և այլ բնագավառներում,</w:t>
      </w:r>
    </w:p>
    <w:p w:rsidR="008D41B1" w:rsidRPr="008D41B1" w:rsidRDefault="008D41B1" w:rsidP="00B13B30">
      <w:pPr>
        <w:pStyle w:val="a3"/>
        <w:numPr>
          <w:ilvl w:val="0"/>
          <w:numId w:val="23"/>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Իրականացնում է հրատարակչական գործունեություն։</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2.4 Կազմակերպությունը կարող է իրականացնել միայն օրենքով կամ հիմնադրամի որոշմամբ ուղղակիորեն նախատեսված գործունեության տեսակներ։</w:t>
      </w:r>
    </w:p>
    <w:p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Օրենքով սահմանված գործունեության առանձին տեսակներով Կազմակերպությունը կարող է զբաղվել միայն լիցենզիայի առկայության դեպքում՝ լիցենզիա ստանալու պահից կամ նրանում նշված ժամկետում։ Եթե լիցենզիայի հատկացման պայմաններում նախատեսված է, որ Կազմակերպությունը բացի լիցենզավորվող գործունեությունից այլ գործունեությամբ զբաղվել չի կարող կամ սահմանափակումներ են դրվում գործունեության առանձին տեսակներով զբաղվելու վրա, ապա Կազմակերպությունը լիցենզիայի գործունեության ժամկետում իրավունք չունի զբաղվել այլ գործունեությամբ, բացառությամբ լիցենզիայով նախատեսվածների կամ այն գործունեություններով, որոնց մասին նշված է լիցենզիայի շուրջ։</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3. </w:t>
      </w:r>
      <w:r w:rsidRPr="008D41B1">
        <w:rPr>
          <w:rFonts w:ascii="GHEA Grapalat" w:hAnsi="GHEA Grapalat" w:cs="Times New Roman"/>
          <w:b/>
          <w:sz w:val="24"/>
          <w:szCs w:val="24"/>
          <w:lang w:val="hy-AM"/>
        </w:rPr>
        <w:t>ԿԱԶՄԱԿԵՐՊՈՒԹՅԱՆ ԻՐԱՎԱԿԱՆ ԿԱՐԳԱՎԻՃԱԿԸ, ԻՐԱՎՈՒՆՔՆԵՐՆ ՈՒ ՊԱՐՏԱԿԱՆՈՒԹՅՈՒՆՆԵՐԸ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3.1  Պետական գրանցման պահից Կազմակերպությունը ձեռք է բերում իրավաբանական անձի կարգավիճակ։</w:t>
      </w:r>
    </w:p>
    <w:p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Կազմակերպությունը որպես սեփականություն կարող է ունենալ առանձնացված գույք և իր պարտավորությունների համար պատասխանատու է այդ գույքով , կարող է իր անունից կնքել պայմանագրեր, ձեռք բերել ու իրականացնել </w:t>
      </w:r>
      <w:r w:rsidRPr="008D41B1">
        <w:rPr>
          <w:rFonts w:ascii="GHEA Grapalat" w:hAnsi="GHEA Grapalat" w:cs="Times New Roman"/>
          <w:sz w:val="24"/>
          <w:szCs w:val="24"/>
          <w:lang w:val="hy-AM"/>
        </w:rPr>
        <w:lastRenderedPageBreak/>
        <w:t>գույքային, և անձնական ոչ գույքային իրավունքներ, կրել պարտականություններ, դատարանում հանդես գալ որպես հայցոր կամ պատասխանող։</w:t>
      </w:r>
    </w:p>
    <w:p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Կազմակերպությունն իրավունք ունի ինքնուրույն հաշվեկշիռ, Հայաստանի Հանրապետության  և (կամ) օտարերկրյա բամկերում՝ հաշվարկային բանկային հաշիվներ (ինչպես Հայաստանի Հանրապետության դրամով, այնպես էլ տարադրամով)։</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3.2 Կազմակերպությունը կարող է լինել այլ կազմակերպության հիմնադիր (մասնակից) միայն հիմնադիր որոշմամբ։</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3.3 Կազմակերպությունն իրավունք ունի ստեղծել (հիմնադրի որոշմամբ) առանձնացված ստորաբաժանումներ (մասնաճյուղեր և ներկայացուցչություններ), ինչպես Հայաստանի Հանրապետության, այնպես էլ այլ պետությունների տարածքում։</w:t>
      </w:r>
    </w:p>
    <w:p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Կառավարչական, սոցիալ-մշակութային, կրթական կամ ոչ առևտրային բնույթի այլ գործունեություն իրականացնելու համար Կազմակերպությունը կարող է ստեղծել հիմնարկներ (հիմնադրի որոշմամբ)։</w:t>
      </w:r>
    </w:p>
    <w:p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Օտարերկրյա պետություններում առանձնացված ստորաբաժանումների ստեղծումն իրականացվում է տվյալ երկրի օրենքներին համապատասխան, եթե Հայաստանի Հանրապետության միջազգային պայմանագրերով այլ բան նախատեսված չէ։</w:t>
      </w:r>
    </w:p>
    <w:p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առանձնացված ստորաբաժանումները և հիմնարկները իրավաբանական անձինք չեն և գործում են Կազմակերպության լիազորագրերի հիման վրա։</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3.4 Կազմակերպությունն իրավունք ունի.</w:t>
      </w:r>
    </w:p>
    <w:p w:rsid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Հայաստանի Հանրապետության օրենսդրությամբ չարգելված ցանկացած ձևերով ձեռք բերել գույք, այդ թվում՝ արժեթղթեր, տիրապետել, օգտագործել ու տնօրինել դրանք և դրանցից ստացված եկամուտը կամ այլ օգտակար արդյունքը,</w:t>
      </w:r>
    </w:p>
    <w:p w:rsid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Ինքնուրույն կազմավորել իր ֆինանսական ռեսուրսները, այդ թվում փոխառու միջոցների ներգրավմամբ, Հայաստանի Հանրապետությունում և այլ պետություններում ստանալ բանկային և առևտրային վարկեր, այդ թվում արտարժույթով, օրենսդրությամբ սահմանված կարգով իր անունից թողարկել և տարածել արժեթղթեր,</w:t>
      </w:r>
      <w:r w:rsidR="000F6F1A">
        <w:rPr>
          <w:rFonts w:ascii="GHEA Grapalat" w:hAnsi="GHEA Grapalat" w:cs="Times New Roman"/>
          <w:sz w:val="24"/>
          <w:szCs w:val="24"/>
          <w:lang w:val="hy-AM"/>
        </w:rPr>
        <w:t xml:space="preserve"> </w:t>
      </w:r>
    </w:p>
    <w:p w:rsid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Հիմնադրի որոշումների կամ սույն կանոնադրությանը համապատասխան իր հայեցողությամբ տիրապետել, տնօրինել և օգտագործել սեփականության իրավունքով իրեն պատկանող գույքը, մեկ տարուց ոչ ավելի ժամկետով իրեն ամրացված գույքը հիմնադրի անունից հանձնել վարձակալության,</w:t>
      </w:r>
    </w:p>
    <w:p w:rsid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Օտարել, վարձակալության տա, փոխանակել, օրենսդրությամբ չարգելված այլ ձևերով փոխանցել գույքային իրավունքներ, լինել գրավառու կամ գրավատու,</w:t>
      </w:r>
    </w:p>
    <w:p w:rsid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Օրենսդրությամբ սահմանված կարգով արտահանել և ներմուծել գույքի օբյեկտներ, արտադրված, գնված և այլ օրինական ձևով ստացված արտադրանք, ծառայություններ մատուցել և աշխատանքներ կատարել օտարերկրյա իրավաբանական անձ և (կամ) ձեռնարկությունների, կազմակերպությունների և քաղաքացիներ համար, օգտվել նրանց կատարած աշխատանքներից և մատուցած ծառայություններից, այլ պետություններում նրանց օրենսդրությանը համապատասխան իրականացնել ներդրումներ, ստեղծել իր իրավաբանական անձինք և (կամ) ձեռնարկությունների,</w:t>
      </w:r>
    </w:p>
    <w:p w:rsidR="008D41B1" w:rsidRP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Օգտվել օրենսդրությամբ և սույն կանոնադրությամբ սահմանված այլ իրավունքներից։</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3.5 Կազմակերպությունն իրավունք չունի իրեն ամրացված գույքը կամ դրա նկատմամբ իր իրավունքները օտարել, գրավ դնել, կամ հանձնել վարձակալությամբ։</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3.6 Կազմակերպությունը պարտավոր է.</w:t>
      </w:r>
    </w:p>
    <w:p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Օրենսդրությամբ կամ այլ իրավական ակտերով սահմանված կարգով իրականացնել հաշվապահական հաշվառում և ներկայացնել վիճակագրական հաշվետվություն,</w:t>
      </w:r>
    </w:p>
    <w:p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Աշխատանքային պայմանագրեր կնքել Կազմակերպության աշխատակիցների հետ,</w:t>
      </w:r>
    </w:p>
    <w:p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Պատասխանատվություն կրել և փոխհատուցել իր կողմից հասցրած վնասը կնքած պայմանագրերը չկատարելու կամ ոչ պատշաճ կատարելու, այլ անձանց սեփականության իրավունքը խախտելու համար,</w:t>
      </w:r>
    </w:p>
    <w:p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Աղբահանության վարձը ՀՀ օրենսդրության համապատասխան չգանձելու համար,</w:t>
      </w:r>
    </w:p>
    <w:p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Օրենսդրությամբ սահմանված կարգով հայտարարել կազմակերպության սնանյացման մասին այն դեպքում, երբ հնարավոր չէ բավարարել պարտատերերի օրինական գույքային պահանջները, հրապարակել իր տարեկան հաշվետվությունը,</w:t>
      </w:r>
    </w:p>
    <w:p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Ապահովել Կազմակերպության փաստաթղթերի (Կազմակերպության կանոնադրության, գույքի նկատմամբ գույքային իրավունքները հաստատող փաստաթղթերի, Կազմակերպության ներքին փաստաթղթերի, առանձնացավծ ստորաբաժանումների ու հիմնարկների կանոնադրությունների, տարեկան հաշվետվությունների, հաշվապահական հաշվառման փաստաթղթերի, տնօրենի հրամանների, հրահանգների ու կարգադրությունների, Հայաստանի Հանրապետությոն օրենքներով և այլ իրավական ակտերովնախատեսված այլ փաստաթղթերի) պահպանումը,</w:t>
      </w:r>
    </w:p>
    <w:p w:rsidR="008D41B1" w:rsidRP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Կրել օրենսդրությամբ և սույն կանոնադրությամբ սահմանված այլ պարտավորություններ։</w:t>
      </w:r>
    </w:p>
    <w:p w:rsidR="008D41B1" w:rsidRPr="008D41B1" w:rsidRDefault="008D41B1" w:rsidP="00B13B30">
      <w:pPr>
        <w:jc w:val="both"/>
        <w:rPr>
          <w:rFonts w:ascii="GHEA Grapalat" w:hAnsi="GHEA Grapalat" w:cs="Times New Roman"/>
          <w:b/>
          <w:sz w:val="24"/>
          <w:szCs w:val="24"/>
          <w:lang w:val="hy-AM"/>
        </w:rPr>
      </w:pPr>
      <w:r w:rsidRPr="008D41B1">
        <w:rPr>
          <w:rFonts w:ascii="GHEA Grapalat" w:hAnsi="GHEA Grapalat" w:cs="Times New Roman"/>
          <w:b/>
          <w:sz w:val="24"/>
          <w:szCs w:val="24"/>
          <w:lang w:val="hy-AM"/>
        </w:rPr>
        <w:lastRenderedPageBreak/>
        <w:t>4. ԿԱԶՄԱԿԵՐՊՈՒԹՅԱՆ ՀԻՄՆԱԴԻՐԸ</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4.1 Կազմակերպության հիմնադիրն ունի Կազմակերպության գործունեությանը և կառավարմանը վերաբերվող ցանկացած հարց վերջնական լուծելու իրավունք, բացառությամբ օրենքով նախատեսված դեպքերի։</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4.2 Կազմակերպության հիմնադիրն իրավունք ունի.</w:t>
      </w:r>
    </w:p>
    <w:p w:rsidR="008D41B1" w:rsidRDefault="008D41B1" w:rsidP="00B13B30">
      <w:pPr>
        <w:pStyle w:val="a3"/>
        <w:numPr>
          <w:ilvl w:val="0"/>
          <w:numId w:val="26"/>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Հետ վերցնել իր կողմից Կազմակերպությանն ամրացված գույքը (այդ թվում՝ գույքի օգտագործման ընթացքում առաջացած անբաժանելի բարելավումները),</w:t>
      </w:r>
    </w:p>
    <w:p w:rsidR="008D41B1" w:rsidRDefault="008D41B1" w:rsidP="00B13B30">
      <w:pPr>
        <w:pStyle w:val="a3"/>
        <w:numPr>
          <w:ilvl w:val="0"/>
          <w:numId w:val="26"/>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Կասեցնել կամ ուժը կորցրած ճանաչել Կազմակերպության տնօրենի Հայաստանի Հանրապետության օրենսդրության պահանջներին հակասող հրամանները, հրահանգները, կարգադրություններն ու ցուցումները, կնքած պայմանագրերը,</w:t>
      </w:r>
    </w:p>
    <w:p w:rsidR="008D41B1" w:rsidRDefault="008D41B1" w:rsidP="00B13B30">
      <w:pPr>
        <w:pStyle w:val="a3"/>
        <w:numPr>
          <w:ilvl w:val="0"/>
          <w:numId w:val="26"/>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Վերահսկողություն իրականացնել Կազմակերպությանն ամրացված համայնքային սեփականություն հանդիսացող գույքի օգտագործման և պահպանության նկատմամբ,</w:t>
      </w:r>
    </w:p>
    <w:p w:rsidR="008D41B1" w:rsidRPr="008D41B1" w:rsidRDefault="008D41B1" w:rsidP="00B13B30">
      <w:pPr>
        <w:pStyle w:val="a3"/>
        <w:numPr>
          <w:ilvl w:val="0"/>
          <w:numId w:val="26"/>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Հայցով դիմել դատարան՝ Օրենքի կամ սույն կանոնադրության պահանջների խախտմամբ կատարած խոշոր գործարքը անվավեր ճանաչելու նպատակով, օգտվել Օրենքով և կազմակերպության կանոնադրությամբ նախատեսված այլ իրավունքներից։</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4.3 Կազմակերպության հիմնադիրը պարտավոր է՝</w:t>
      </w:r>
    </w:p>
    <w:p w:rsidR="008D41B1" w:rsidRDefault="008D41B1" w:rsidP="00B13B30">
      <w:pPr>
        <w:pStyle w:val="a3"/>
        <w:numPr>
          <w:ilvl w:val="0"/>
          <w:numId w:val="2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Պահպանել Կազմակերպության բնականոն գործունեությունը,</w:t>
      </w:r>
    </w:p>
    <w:p w:rsidR="008D41B1" w:rsidRDefault="008D41B1" w:rsidP="00B13B30">
      <w:pPr>
        <w:pStyle w:val="a3"/>
        <w:numPr>
          <w:ilvl w:val="0"/>
          <w:numId w:val="2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Չհրապարակել Կազմակերպության գործունեության վերաբերյալ գաղտնիք պարունակող տեղեկություններ,</w:t>
      </w:r>
    </w:p>
    <w:p w:rsidR="008D41B1" w:rsidRDefault="008D41B1" w:rsidP="00B13B30">
      <w:pPr>
        <w:pStyle w:val="a3"/>
        <w:numPr>
          <w:ilvl w:val="0"/>
          <w:numId w:val="2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Կատարել Կազմակերպության նկատմամբ ստանձնած պարտավորությունները,</w:t>
      </w:r>
    </w:p>
    <w:p w:rsidR="008D41B1" w:rsidRPr="008D41B1" w:rsidRDefault="008D41B1" w:rsidP="00B13B30">
      <w:pPr>
        <w:pStyle w:val="a3"/>
        <w:numPr>
          <w:ilvl w:val="0"/>
          <w:numId w:val="2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Պահպանել սույն կանոնադրության դրույթները։</w:t>
      </w:r>
    </w:p>
    <w:p w:rsidR="008D41B1" w:rsidRPr="008D41B1" w:rsidRDefault="008D41B1" w:rsidP="00B13B30">
      <w:pPr>
        <w:jc w:val="both"/>
        <w:rPr>
          <w:rFonts w:ascii="GHEA Grapalat" w:hAnsi="GHEA Grapalat" w:cs="Times New Roman"/>
          <w:sz w:val="24"/>
          <w:szCs w:val="24"/>
          <w:lang w:val="hy-AM"/>
        </w:rPr>
      </w:pP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5</w:t>
      </w:r>
      <w:r w:rsidRPr="008D41B1">
        <w:rPr>
          <w:rFonts w:ascii="GHEA Grapalat" w:hAnsi="GHEA Grapalat" w:cs="Times New Roman"/>
          <w:b/>
          <w:sz w:val="24"/>
          <w:szCs w:val="24"/>
          <w:lang w:val="hy-AM"/>
        </w:rPr>
        <w:t>. ԿԱԶՄԱԿԵՐՊՈՒԹՅԱՆ ԳՈՒՅՔՆ ՈՒ ՇԱՀՈՒՅԹԸ</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5.1 Կազմակերպություը  հանդիսանում է սեփականատեր՝</w:t>
      </w:r>
    </w:p>
    <w:p w:rsidR="008D41B1" w:rsidRDefault="008D41B1" w:rsidP="00B13B30">
      <w:pPr>
        <w:pStyle w:val="a3"/>
        <w:numPr>
          <w:ilvl w:val="0"/>
          <w:numId w:val="2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հիմնադրի կողմից (հիմնադրման ժամանակ և հետագայում) սեփականության իրավունքով հանձնված գույքի,</w:t>
      </w:r>
    </w:p>
    <w:p w:rsidR="008D41B1" w:rsidRDefault="008D41B1" w:rsidP="00B13B30">
      <w:pPr>
        <w:pStyle w:val="a3"/>
        <w:numPr>
          <w:ilvl w:val="0"/>
          <w:numId w:val="2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գործունեության հետևանքով արտադրած արտադրանքի և ձեռք բերած գույքի,</w:t>
      </w:r>
    </w:p>
    <w:p w:rsidR="008D41B1" w:rsidRDefault="008D41B1" w:rsidP="00B13B30">
      <w:pPr>
        <w:pStyle w:val="a3"/>
        <w:numPr>
          <w:ilvl w:val="0"/>
          <w:numId w:val="2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Կազմակերպության սեփականության ներքո կարող է գտնվել ցանկացած գույք՝ բացառությամբ գույքի առանձին տեսակների, որոնք օրենքին համապատասխան չեն կարող պատկանել իրավաբանական անձանց,</w:t>
      </w:r>
    </w:p>
    <w:p w:rsidR="008D41B1" w:rsidRPr="008D41B1" w:rsidRDefault="008D41B1" w:rsidP="00B13B30">
      <w:pPr>
        <w:pStyle w:val="a3"/>
        <w:numPr>
          <w:ilvl w:val="0"/>
          <w:numId w:val="2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գույքի նկատմամբ սեփականության իրավունք ձեռք բերելու, իրավունքը դադարելու, գույքը տիրապետելու, օգտագործելու ու տնօրինելու առանձնահատկությունները, կապված գույքը կազմակերպության սեփականության պատկանելու հանգամանքի հետ, սահմանվում է միայն օրենքով։</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5.2 Կազմակերպության հիմնադիրը Կազմակերպությանը սեփականության իրավունքով պատկանող գույքի նկատմամբ չունի իրավունքներ։</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5.3 Կազմակերպության հիմնադիրը կարող է Կազմակերպությանն անժամկետ և անհատույց օգտագործման իրավունքով ամրացնել ցանկացած գույք։</w:t>
      </w:r>
    </w:p>
    <w:p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Ամրացված գույքի օգտագործման արդյունքում Կազմակերպության ստացած եկամուտները Կազմակերպության սեփականությունն են։</w:t>
      </w:r>
    </w:p>
    <w:p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Ամրացված գույքի օգտագործման ընթացքում առաջացած անբաժանելի բարելավումները հիմնադրի սեփականությունն են։</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5.4 Կազմակերպության գույքի վրա կարող է բռնագանձում տարածվել միայն դատական կարգով։</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5.5 Շահույթ ստանալու նպատակ չհետապնդող կազմակերպությունների համար սահմանված կարգով ու չափով հարկերը, և պարտադիր այլ վճարները կատարելուց հետո մնացած, սահմանված կարգով առաջացած մաքուր շահույթը Կազմակերպությունն օգտագործում է սույն կանոնադրությամբ նախատեսված նպատակների (կազմակերպության տեխնիկական հագեցվածության բարելավում, այդ թվում՝ հիմնական միջոցների ձեռքբերման ճանապարհով, Կազմակերպության աշխատանքային գործունեությունը ապահովող գույքի և նյութերի ձեռքբերում, գրականության ձեռքբերում, բրոշյուրների, գրքույկների, տեղեկագրերի հրապարակման կազմակերպում, պարգևատրումների, հավելավճարների և խրախուսման այլ միջոցներով Կազմակերպության աշխատակիցների սոցիալական պաշպանվածության բարձրացում, աշխատակիցների որակավորման բարձրացման նպատակով դասընթացների կազմակերպում կամ մասնակցություն կազմակերպված դասընթացներին և այլն) իրականացման համար։</w:t>
      </w:r>
    </w:p>
    <w:p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շահույթի օգտագործման կարգը սահմանում է Հիմնադիրը։</w:t>
      </w:r>
    </w:p>
    <w:p w:rsidR="008D41B1" w:rsidRPr="00B13B30" w:rsidRDefault="008D41B1" w:rsidP="00B13B30">
      <w:pPr>
        <w:jc w:val="both"/>
        <w:rPr>
          <w:rFonts w:ascii="GHEA Grapalat" w:hAnsi="GHEA Grapalat" w:cs="Times New Roman"/>
          <w:b/>
          <w:sz w:val="24"/>
          <w:szCs w:val="24"/>
          <w:lang w:val="hy-AM"/>
        </w:rPr>
      </w:pPr>
      <w:r w:rsidRPr="00B13B30">
        <w:rPr>
          <w:rFonts w:ascii="GHEA Grapalat" w:hAnsi="GHEA Grapalat" w:cs="Times New Roman"/>
          <w:b/>
          <w:sz w:val="24"/>
          <w:szCs w:val="24"/>
          <w:lang w:val="hy-AM"/>
        </w:rPr>
        <w:t>6. ԿԱԶՄԱԿԵՐՊՈՒԹՅԱՆ ԿԱՌԱՎԱՐՈՒՄԸ</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6.1 Կազմակերպության կառավարման մարմիններն են Կազմակերպության հիմնադիրը և տնօրենը։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6.2 Կազմակերպության կառավարման բարձրագույն մարմինը Կազմակերպության հիմնադիրն է, որն իրականացնում է Կազմակերպության ընդհանուր կառավարումը և որն ունի Կազմակերպության գործունեությանը և կառավարմանը վերաբերվող ցանկացած հարց վերջնական լուծելուիրավունք, բացառությամբ Օրենքով նախատեսված դեպքերի։</w:t>
      </w:r>
    </w:p>
    <w:p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հիմնադիրն ապահովում է Կազմակերպության բնականոն գործունեությունը և պատասխանատվություն է սույն կանոնադրությամբ սահմանված գործունեության չկատարման կամ ոչ պատշաճ կատարման իրականացման համար։</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6.3</w:t>
      </w:r>
      <w:r w:rsidRPr="008D41B1">
        <w:rPr>
          <w:rFonts w:ascii="GHEA Grapalat" w:hAnsi="GHEA Grapalat" w:cs="Times New Roman"/>
          <w:sz w:val="24"/>
          <w:szCs w:val="24"/>
          <w:lang w:val="hy-AM"/>
        </w:rPr>
        <w:tab/>
        <w:t>Կազմակերպության հիմնադրի իրավասությանն են պատկանում.</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w:t>
      </w:r>
      <w:r w:rsidRPr="008D41B1">
        <w:rPr>
          <w:rFonts w:ascii="GHEA Grapalat" w:hAnsi="GHEA Grapalat" w:cs="Times New Roman"/>
          <w:sz w:val="24"/>
          <w:szCs w:val="24"/>
          <w:lang w:val="hy-AM"/>
        </w:rPr>
        <w:tab/>
        <w:t>Կազմակերպության կանոնադրության մեջ փոփոխությունների և լրացումների կատարումը, Կազմակերպության կանոնադրության հաստատումը նոր խմբագրությամբ,</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GHEA Grapalat" w:hAnsi="GHEA Grapalat" w:cs="Times New Roman"/>
          <w:sz w:val="24"/>
          <w:szCs w:val="24"/>
          <w:lang w:val="hy-AM"/>
        </w:rPr>
        <w:tab/>
        <w:t>Կազմակերպությանը սեփականության իրավունքով հանձնվող գույքի կազմի հաստատումը,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3)</w:t>
      </w:r>
      <w:r w:rsidRPr="008D41B1">
        <w:rPr>
          <w:rFonts w:ascii="GHEA Grapalat" w:hAnsi="GHEA Grapalat" w:cs="Times New Roman"/>
          <w:sz w:val="24"/>
          <w:szCs w:val="24"/>
          <w:lang w:val="hy-AM"/>
        </w:rPr>
        <w:tab/>
        <w:t>Կազմակերպությանն ամրացվող համայնքային սեփականություն հանդիսացող  գույքի կազմի հաստատումը,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4)</w:t>
      </w:r>
      <w:r w:rsidRPr="008D41B1">
        <w:rPr>
          <w:rFonts w:ascii="GHEA Grapalat" w:hAnsi="GHEA Grapalat" w:cs="Times New Roman"/>
          <w:sz w:val="24"/>
          <w:szCs w:val="24"/>
          <w:lang w:val="hy-AM"/>
        </w:rPr>
        <w:tab/>
        <w:t>Կազմակերպության վերակազմակերպումը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5)</w:t>
      </w:r>
      <w:r w:rsidRPr="008D41B1">
        <w:rPr>
          <w:rFonts w:ascii="GHEA Grapalat" w:hAnsi="GHEA Grapalat" w:cs="Times New Roman"/>
          <w:sz w:val="24"/>
          <w:szCs w:val="24"/>
          <w:lang w:val="hy-AM"/>
        </w:rPr>
        <w:tab/>
        <w:t>Կազմակերպության լուծարումը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6)</w:t>
      </w:r>
      <w:r w:rsidRPr="008D41B1">
        <w:rPr>
          <w:rFonts w:ascii="GHEA Grapalat" w:hAnsi="GHEA Grapalat" w:cs="Times New Roman"/>
          <w:sz w:val="24"/>
          <w:szCs w:val="24"/>
          <w:lang w:val="hy-AM"/>
        </w:rPr>
        <w:tab/>
        <w:t>Կազմակերպության լուծարման հանձնաժողովի նշանակումը և լուծարման հաշվեկշիռների (լուծարման ամփոփիչ, լուծարման միջանկյալ և լուծարման հաշվեկշիռներ) հաստատումը,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7)</w:t>
      </w:r>
      <w:r w:rsidRPr="008D41B1">
        <w:rPr>
          <w:rFonts w:ascii="GHEA Grapalat" w:hAnsi="GHEA Grapalat" w:cs="Times New Roman"/>
          <w:sz w:val="24"/>
          <w:szCs w:val="24"/>
          <w:lang w:val="hy-AM"/>
        </w:rPr>
        <w:tab/>
        <w:t>Կազմակերպությունների հիմնադրումը,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8)</w:t>
      </w:r>
      <w:r w:rsidRPr="008D41B1">
        <w:rPr>
          <w:rFonts w:ascii="GHEA Grapalat" w:hAnsi="GHEA Grapalat" w:cs="Times New Roman"/>
          <w:sz w:val="24"/>
          <w:szCs w:val="24"/>
          <w:lang w:val="hy-AM"/>
        </w:rPr>
        <w:tab/>
        <w:t>Կազմակերպություններում մասնակցությունների մասին որոշումների ընդունումը,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9)</w:t>
      </w:r>
      <w:r w:rsidRPr="008D41B1">
        <w:rPr>
          <w:rFonts w:ascii="GHEA Grapalat" w:hAnsi="GHEA Grapalat" w:cs="Times New Roman"/>
          <w:sz w:val="24"/>
          <w:szCs w:val="24"/>
          <w:lang w:val="hy-AM"/>
        </w:rPr>
        <w:tab/>
        <w:t>Կազմակերպության կառավարման համակարգի սահմանումը, Կազակերպության տնօրենի նշանակումը, նրա լիազորությունների վաղաժամկետ դադարեցումը,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10)</w:t>
      </w:r>
      <w:r w:rsidRPr="008D41B1">
        <w:rPr>
          <w:rFonts w:ascii="GHEA Grapalat" w:hAnsi="GHEA Grapalat" w:cs="Times New Roman"/>
          <w:sz w:val="24"/>
          <w:szCs w:val="24"/>
          <w:lang w:val="hy-AM"/>
        </w:rPr>
        <w:tab/>
        <w:t>Կազմակերպության գործունեության վերահսկողության իրականացումը,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11)</w:t>
      </w:r>
      <w:r w:rsidRPr="008D41B1">
        <w:rPr>
          <w:rFonts w:ascii="GHEA Grapalat" w:hAnsi="GHEA Grapalat" w:cs="Times New Roman"/>
          <w:sz w:val="24"/>
          <w:szCs w:val="24"/>
          <w:lang w:val="hy-AM"/>
        </w:rPr>
        <w:tab/>
        <w:t>Կազմակերպության գործունեության առարկայի և նպատակների, այդ թվում՝ Կազմակերպության կողմից իրականացվող գործունեության տեսակների և ծրագրերի սահմանումը,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12)</w:t>
      </w:r>
      <w:r w:rsidRPr="008D41B1">
        <w:rPr>
          <w:rFonts w:ascii="GHEA Grapalat" w:hAnsi="GHEA Grapalat" w:cs="Times New Roman"/>
          <w:sz w:val="24"/>
          <w:szCs w:val="24"/>
          <w:lang w:val="hy-AM"/>
        </w:rPr>
        <w:tab/>
        <w:t>Կազմակերպության աուդիտն իրականացնող անձի հաստատումը,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13)</w:t>
      </w:r>
      <w:r w:rsidRPr="008D41B1">
        <w:rPr>
          <w:rFonts w:ascii="GHEA Grapalat" w:hAnsi="GHEA Grapalat" w:cs="Times New Roman"/>
          <w:sz w:val="24"/>
          <w:szCs w:val="24"/>
          <w:lang w:val="hy-AM"/>
        </w:rPr>
        <w:tab/>
        <w:t>Աուդիտի իրականացման որոշումն ընդունելը,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14)</w:t>
      </w:r>
      <w:r w:rsidRPr="008D41B1">
        <w:rPr>
          <w:rFonts w:ascii="GHEA Grapalat" w:hAnsi="GHEA Grapalat" w:cs="Times New Roman"/>
          <w:sz w:val="24"/>
          <w:szCs w:val="24"/>
          <w:lang w:val="hy-AM"/>
        </w:rPr>
        <w:tab/>
        <w:t>Կազմակերպության տարեկան ծախսերի, այդ թվում՝ արտաբյուջետային եկամուտների և ծախսերի նախահաշվի, հաստիքացուցակների հաստատումը,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15)</w:t>
      </w:r>
      <w:r w:rsidRPr="008D41B1">
        <w:rPr>
          <w:rFonts w:ascii="GHEA Grapalat" w:hAnsi="GHEA Grapalat" w:cs="Times New Roman"/>
          <w:sz w:val="24"/>
          <w:szCs w:val="24"/>
          <w:lang w:val="hy-AM"/>
        </w:rPr>
        <w:tab/>
        <w:t>Կազմակերպության տարեկան հաշվետվությունների, տարեկան հաշվապահական հաշվեկշռի հաստատումը,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16)</w:t>
      </w:r>
      <w:r w:rsidRPr="008D41B1">
        <w:rPr>
          <w:rFonts w:ascii="GHEA Grapalat" w:hAnsi="GHEA Grapalat" w:cs="Times New Roman"/>
          <w:sz w:val="24"/>
          <w:szCs w:val="24"/>
          <w:lang w:val="hy-AM"/>
        </w:rPr>
        <w:tab/>
        <w:t>Կազմակերպության շահույթի ու վնասների օգտագործման կարգի մասին որոշման ընդունումը,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17)</w:t>
      </w:r>
      <w:r w:rsidRPr="008D41B1">
        <w:rPr>
          <w:rFonts w:ascii="GHEA Grapalat" w:hAnsi="GHEA Grapalat" w:cs="Times New Roman"/>
          <w:sz w:val="24"/>
          <w:szCs w:val="24"/>
          <w:lang w:val="hy-AM"/>
        </w:rPr>
        <w:tab/>
        <w:t>Կազմակերպության մասնաճյուղերի, ներկայացուցչությունների և հիմնարկների աշխատանքի տարեկան արդյունքների հաստատումը,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18)</w:t>
      </w:r>
      <w:r w:rsidRPr="008D41B1">
        <w:rPr>
          <w:rFonts w:ascii="GHEA Grapalat" w:hAnsi="GHEA Grapalat" w:cs="Times New Roman"/>
          <w:sz w:val="24"/>
          <w:szCs w:val="24"/>
          <w:lang w:val="hy-AM"/>
        </w:rPr>
        <w:tab/>
        <w:t>Կազմակերպության գույքի օտարման և ձեռքբերման հետ կապված խոշոր գործարքներ (որոնց արժեքը, գործարքին փոխկապակակցված այլ գործարքների հետ միասին, գերազանցում է այդ գործարքների կատարելու մասին որոշման ընդունման օրվանը նախորդող եռամսյակի արդյունքներով սահմանված զուտ ակտիվների մեծության Զ-ը) կատարելուն համաձայնություն տալը,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19)</w:t>
      </w:r>
      <w:r w:rsidRPr="008D41B1">
        <w:rPr>
          <w:rFonts w:ascii="GHEA Grapalat" w:hAnsi="GHEA Grapalat" w:cs="Times New Roman"/>
          <w:sz w:val="24"/>
          <w:szCs w:val="24"/>
          <w:lang w:val="hy-AM"/>
        </w:rPr>
        <w:tab/>
        <w:t>Կազմակերպության առանձնացված ստորաբաժանումների և հիմնարկների ստեղծումը, գործունեության դադարեցումը, դրանց կանոնադրությունների հաստատումը,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20)</w:t>
      </w:r>
      <w:r w:rsidRPr="008D41B1">
        <w:rPr>
          <w:rFonts w:ascii="GHEA Grapalat" w:hAnsi="GHEA Grapalat" w:cs="Times New Roman"/>
          <w:sz w:val="24"/>
          <w:szCs w:val="24"/>
          <w:lang w:val="hy-AM"/>
        </w:rPr>
        <w:tab/>
        <w:t>Կազմակերպության ներքին գործունեությունը կարգավորող փաստաթղթերի (Կազմակերպության ներքին փաստաթղթեր) հաստատումը,</w:t>
      </w:r>
    </w:p>
    <w:p w:rsid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21)</w:t>
      </w:r>
      <w:r w:rsidRPr="008D41B1">
        <w:rPr>
          <w:rFonts w:ascii="GHEA Grapalat" w:hAnsi="GHEA Grapalat" w:cs="Times New Roman"/>
          <w:sz w:val="24"/>
          <w:szCs w:val="24"/>
          <w:lang w:val="hy-AM"/>
        </w:rPr>
        <w:tab/>
        <w:t>Ղեկավար պաշտոնատար անձանց աշխատանքի վարձատրման պայմանների որոշումը,Կազմակերպության Հիմնադիրն իրավունք ունի որոշումներ ընդունել նաև Օրենքով և սույն կանոնադրությամբ նախատեսված ցանկացած այլ հարցի շուրջ։</w:t>
      </w:r>
    </w:p>
    <w:p w:rsidR="00B13B30" w:rsidRPr="008D41B1" w:rsidRDefault="00B13B30" w:rsidP="00B13B30">
      <w:pPr>
        <w:spacing w:after="0"/>
        <w:jc w:val="both"/>
        <w:rPr>
          <w:rFonts w:ascii="GHEA Grapalat" w:hAnsi="GHEA Grapalat" w:cs="Times New Roman"/>
          <w:sz w:val="24"/>
          <w:szCs w:val="24"/>
          <w:lang w:val="hy-AM"/>
        </w:rPr>
      </w:pP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6.4 Կազմակերպության ընթացիկ, արտադրատնտեսական, ֆինանսական և այլ գործունեության ղեկավարումը իրականացնում է տնօրենը, որին նշանակում և ազատում է Հիմնադիրը, երեք տարի ժամկետով։ Մրցույթային կարգով կարող է նշանակվել բարձրագույն կրթություն ունեցող, Հայաստանի Հանրապետության գործունակ ցանկացած քաղաքացի, բացառությամբ Օրենքով նախատեսված դեպքերի։ Կազմակերպության և Կազմակերպության տնօրենի միջև աշխատանքային պայմանագիրը հիմնադրի անունից ստորագրվում է համայնքի ղեկավարի կողմից։ Պայմանագրում սահմանվում են տնօրենի իրավունքները, պարտականությունները, փոխհարաբերությունները Հիմնադրի հետ, նրա աշխատանքի վարձատրման պայմանները, պայմանագրի դադարման հիմքերը (այդ թվում՝ Օրենքով նախատեսված բոլոր հիմքերը), այլ դրույթներ, որոնք կողմերը կգտնեն անհրաժեշտ։</w:t>
      </w:r>
    </w:p>
    <w:p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Տնօրենը լուծում է բոլոր հարցերը, բացի Կազմակերպության Հիմնադրի իրավասության վերաբերվող հարցերի։ Տնօրենը օրենքով, Հիմնադրի որոշումներով, աշխատանքային պայմանագրով, սույն կանոնադրությամբ իրեն վերապահված լիազորությունների շրջանակներում ղեկավարում է կազմակերպության գործունեությունը և կրում է պատասխանատվություն օրենքների, այլ իրավական ակտերի, Հիմնադրի որոշումների, սույն կանոնադրության, աշխատանքային պայմանագրի պահանջները չկատարելու կամ ոչ պատշաճ կատարելու համար։</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Տնօրենը լրիվ գույքային պատասխանատվություն է կրում իր մեղքով Կազմակերպությանը, Հիմնադրին, պետությանը պատճառված վնասի համար, ընդ որում տնօրենի լիազորությունների դադարեցումը հիմք չէ պատճառված վնասը հատուցելու պարտականությունը չկատարելու։</w:t>
      </w:r>
    </w:p>
    <w:p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Հիմնադրի անունից հանդես եկող պաշտոնատար անձը (Հայաստանի Հանրապետության Գեղարքունիքի մարզի Մարտունի համայնքի ղեկավարը) պարտավոր է օրենքով սահմանված կարգով լուծել վերը նշված վնասի փոխհատուցման հարցը, հակառակ դեպքում՝ նա կրում է լրիվ գույքային պատասխանատվություն։</w:t>
      </w:r>
    </w:p>
    <w:p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Տնօրենի բացակայության դեպքում, Հիմնադրի գրավոր որոշման համաձայան, տնօրենի լիազորություններն իրականացնում է այլ անձ։</w:t>
      </w:r>
    </w:p>
    <w:p w:rsidR="00B13B30" w:rsidRDefault="00B13B30" w:rsidP="00B13B30">
      <w:pPr>
        <w:spacing w:after="0"/>
        <w:jc w:val="both"/>
        <w:rPr>
          <w:rFonts w:ascii="GHEA Grapalat" w:hAnsi="GHEA Grapalat" w:cs="Times New Roman"/>
          <w:sz w:val="24"/>
          <w:szCs w:val="24"/>
          <w:lang w:val="hy-AM"/>
        </w:rPr>
      </w:pP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6.5 Կազմակերպության տնօրենը պետք է գործի բարեխղճորեն և ողջամիտ՝ ի շահ իր կողմից ներկայացվող Կազմակերպության։</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տնօրենը իր իրավասության սահմաններում՝</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w:t>
      </w:r>
      <w:r w:rsidRPr="008D41B1">
        <w:rPr>
          <w:rFonts w:ascii="GHEA Grapalat" w:hAnsi="GHEA Grapalat" w:cs="Times New Roman"/>
          <w:sz w:val="24"/>
          <w:szCs w:val="24"/>
          <w:lang w:val="hy-AM"/>
        </w:rPr>
        <w:tab/>
        <w:t>Առանց լիազորագրի գործում է կազմակերպությունների անունից, ներկայացնում է նրա շահերը պետության, նրա մարմինների, այլ կազմակերպությունների  և քաղաքացիների  հետ հարաբերություններում, այլ  պետություններում և միջազգային կազմակերպություններում,</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GHEA Grapalat" w:hAnsi="GHEA Grapalat" w:cs="Times New Roman"/>
          <w:sz w:val="24"/>
          <w:szCs w:val="24"/>
          <w:lang w:val="hy-AM"/>
        </w:rPr>
        <w:tab/>
        <w:t>Տնօրինում է կազմակերպության  գույքը, այդ թվում ֆինանսական միջոցները,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3)</w:t>
      </w:r>
      <w:r w:rsidRPr="008D41B1">
        <w:rPr>
          <w:rFonts w:ascii="GHEA Grapalat" w:hAnsi="GHEA Grapalat" w:cs="Times New Roman"/>
          <w:sz w:val="24"/>
          <w:szCs w:val="24"/>
          <w:lang w:val="hy-AM"/>
        </w:rPr>
        <w:tab/>
        <w:t>Կնքում է պայմանագիր, այդ թվում է՝ աշխատանքային,</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4)</w:t>
      </w:r>
      <w:r w:rsidRPr="008D41B1">
        <w:rPr>
          <w:rFonts w:ascii="GHEA Grapalat" w:hAnsi="GHEA Grapalat" w:cs="Times New Roman"/>
          <w:sz w:val="24"/>
          <w:szCs w:val="24"/>
          <w:lang w:val="hy-AM"/>
        </w:rPr>
        <w:tab/>
        <w:t>Կազմակերպում է կազմակերպության կառուցվածքային ստորաբաժանումների աշխատանքը՝ ապահովելով դրանց ներդաշնակ գործունեությունը,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5)</w:t>
      </w:r>
      <w:r w:rsidRPr="008D41B1">
        <w:rPr>
          <w:rFonts w:ascii="GHEA Grapalat" w:hAnsi="GHEA Grapalat" w:cs="Times New Roman"/>
          <w:sz w:val="24"/>
          <w:szCs w:val="24"/>
          <w:lang w:val="hy-AM"/>
        </w:rPr>
        <w:tab/>
        <w:t>Տալիս է լիազորագիր, այդ թվում՝ վերալիցենզավորման իրավունքով լիազորագիր,</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6)</w:t>
      </w:r>
      <w:r w:rsidRPr="008D41B1">
        <w:rPr>
          <w:rFonts w:ascii="GHEA Grapalat" w:hAnsi="GHEA Grapalat" w:cs="Times New Roman"/>
          <w:sz w:val="24"/>
          <w:szCs w:val="24"/>
          <w:lang w:val="hy-AM"/>
        </w:rPr>
        <w:tab/>
        <w:t>Բանկում բացվում է հաշվարկային և այլ հաշիվներ,</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7)</w:t>
      </w:r>
      <w:r w:rsidRPr="008D41B1">
        <w:rPr>
          <w:rFonts w:ascii="GHEA Grapalat" w:hAnsi="GHEA Grapalat" w:cs="Times New Roman"/>
          <w:sz w:val="24"/>
          <w:szCs w:val="24"/>
          <w:lang w:val="hy-AM"/>
        </w:rPr>
        <w:tab/>
        <w:t>Սահմանում է կազմակերպության կառուցվածքն ու կառուցվածքային տարաբաժանումների իրավասությունները,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8)</w:t>
      </w:r>
      <w:r w:rsidRPr="008D41B1">
        <w:rPr>
          <w:rFonts w:ascii="GHEA Grapalat" w:hAnsi="GHEA Grapalat" w:cs="Times New Roman"/>
          <w:sz w:val="24"/>
          <w:szCs w:val="24"/>
          <w:lang w:val="hy-AM"/>
        </w:rPr>
        <w:tab/>
        <w:t>Հաստատում է կազմակերպության առանձվացված ստորաբաժանումների և հիմնարկների կանոնադրությունը, նշանակում և ազատում է դրանց ղեկավարներին, տալիս է համապատասխան լիազորագրեր.</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9)</w:t>
      </w:r>
      <w:r w:rsidRPr="008D41B1">
        <w:rPr>
          <w:rFonts w:ascii="GHEA Grapalat" w:hAnsi="GHEA Grapalat" w:cs="Times New Roman"/>
          <w:sz w:val="24"/>
          <w:szCs w:val="24"/>
          <w:lang w:val="hy-AM"/>
        </w:rPr>
        <w:tab/>
        <w:t>Ներկայացնում է հաստիքացուցակը հիմնադրի հաստատմանը,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10)</w:t>
      </w:r>
      <w:r w:rsidRPr="008D41B1">
        <w:rPr>
          <w:rFonts w:ascii="GHEA Grapalat" w:hAnsi="GHEA Grapalat" w:cs="Times New Roman"/>
          <w:sz w:val="24"/>
          <w:szCs w:val="24"/>
          <w:lang w:val="hy-AM"/>
        </w:rPr>
        <w:tab/>
        <w:t>Իր իրավասության սահմաններում արձակում է հրամաններ, հրահանգներ, տալիս է կատարման համար պարտադիր ցուցումներ և վեահսկում դրանց կատարումը,</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11)</w:t>
      </w:r>
      <w:r w:rsidRPr="008D41B1">
        <w:rPr>
          <w:rFonts w:ascii="GHEA Grapalat" w:hAnsi="GHEA Grapalat" w:cs="Times New Roman"/>
          <w:sz w:val="24"/>
          <w:szCs w:val="24"/>
          <w:lang w:val="hy-AM"/>
        </w:rPr>
        <w:tab/>
        <w:t>Կատարում է աշխատանքի բաշխում իր աշխատողների միջև,</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12)</w:t>
      </w:r>
      <w:r w:rsidRPr="008D41B1">
        <w:rPr>
          <w:rFonts w:ascii="GHEA Grapalat" w:hAnsi="GHEA Grapalat" w:cs="Times New Roman"/>
          <w:sz w:val="24"/>
          <w:szCs w:val="24"/>
          <w:lang w:val="hy-AM"/>
        </w:rPr>
        <w:tab/>
        <w:t>Սահմանված կարգով աշխատանքի է ընդունում և աշխատանքից ազատում Կազմակերպության աշխատակիցներին,</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13)</w:t>
      </w:r>
      <w:r w:rsidRPr="008D41B1">
        <w:rPr>
          <w:rFonts w:ascii="GHEA Grapalat" w:hAnsi="GHEA Grapalat" w:cs="Times New Roman"/>
          <w:sz w:val="24"/>
          <w:szCs w:val="24"/>
          <w:lang w:val="hy-AM"/>
        </w:rPr>
        <w:tab/>
        <w:t>Աշխատակիցների նկատմամբ կիրառում է խրախուսման և կարգապահական պատասխանատվության միջոցներ,</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14)</w:t>
      </w:r>
      <w:r w:rsidRPr="008D41B1">
        <w:rPr>
          <w:rFonts w:ascii="GHEA Grapalat" w:hAnsi="GHEA Grapalat" w:cs="Times New Roman"/>
          <w:sz w:val="24"/>
          <w:szCs w:val="24"/>
          <w:lang w:val="hy-AM"/>
        </w:rPr>
        <w:tab/>
        <w:t>Սույն կանոնադրության 6.3 կետի 1,4, 8, 11, 14, 16, 17, 19, 21 ենթակետերով սահմանված հարցերի մասին առաջարկություններ է ներկայացնում Հիմնադրին,</w:t>
      </w:r>
    </w:p>
    <w:p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15)</w:t>
      </w:r>
      <w:r w:rsidRPr="008D41B1">
        <w:rPr>
          <w:rFonts w:ascii="GHEA Grapalat" w:hAnsi="GHEA Grapalat" w:cs="Times New Roman"/>
          <w:sz w:val="24"/>
          <w:szCs w:val="24"/>
          <w:lang w:val="hy-AM"/>
        </w:rPr>
        <w:tab/>
        <w:t>Իրականացնում է օրենքով, Հիմնադրի որոշումներով, սույն կանոնադրությամբ իրեն վերապահված կամ հիմնադրի կողմից տրված այլ լիազորություններ և հանձնարարություններ։</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6.6 Կազմակերպության գործունեության նկատմամբ վերահսկողությունն իրականացնում է Հիմնադրի կողմից լիազորված անձը, օրենքով նախատեսված այլ պետական կառավարման մարմիններ։</w:t>
      </w:r>
    </w:p>
    <w:p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տարեկան ֆինանսական հաշվետվության հավաստիությունը վերստուգելու համար Հիմնադիրն իրավունք ունի ամեն տարի ներգրավել Կազմակերպության, Կազմակերպության տնօրենի, գույքային շահերով չկապված արհեստավարժ վերստուգիչի՝ աուդիտորի (արտաքին աուդիտ)։</w:t>
      </w:r>
    </w:p>
    <w:p w:rsidR="008D41B1" w:rsidRPr="00B13B30" w:rsidRDefault="008D41B1" w:rsidP="00B13B30">
      <w:pPr>
        <w:jc w:val="both"/>
        <w:rPr>
          <w:rFonts w:ascii="GHEA Grapalat" w:hAnsi="GHEA Grapalat" w:cs="Times New Roman"/>
          <w:b/>
          <w:sz w:val="24"/>
          <w:szCs w:val="24"/>
          <w:lang w:val="hy-AM"/>
        </w:rPr>
      </w:pPr>
      <w:r w:rsidRPr="00B13B30">
        <w:rPr>
          <w:rFonts w:ascii="GHEA Grapalat" w:hAnsi="GHEA Grapalat" w:cs="Times New Roman"/>
          <w:b/>
          <w:sz w:val="24"/>
          <w:szCs w:val="24"/>
          <w:lang w:val="hy-AM"/>
        </w:rPr>
        <w:t>7.</w:t>
      </w:r>
      <w:r w:rsidR="00B13B30">
        <w:rPr>
          <w:rFonts w:ascii="GHEA Grapalat" w:hAnsi="GHEA Grapalat" w:cs="Times New Roman"/>
          <w:b/>
          <w:sz w:val="24"/>
          <w:szCs w:val="24"/>
          <w:lang w:val="hy-AM"/>
        </w:rPr>
        <w:t xml:space="preserve"> </w:t>
      </w:r>
      <w:r w:rsidRPr="00B13B30">
        <w:rPr>
          <w:rFonts w:ascii="GHEA Grapalat" w:hAnsi="GHEA Grapalat" w:cs="Times New Roman"/>
          <w:b/>
          <w:sz w:val="24"/>
          <w:szCs w:val="24"/>
          <w:lang w:val="hy-AM"/>
        </w:rPr>
        <w:t>ԿԱԶՄԱԿԵՐՊՈՒԹՅԱՆ</w:t>
      </w:r>
      <w:r w:rsidR="00B13B30">
        <w:rPr>
          <w:rFonts w:ascii="GHEA Grapalat" w:hAnsi="GHEA Grapalat" w:cs="Times New Roman"/>
          <w:b/>
          <w:sz w:val="24"/>
          <w:szCs w:val="24"/>
          <w:lang w:val="hy-AM"/>
        </w:rPr>
        <w:t xml:space="preserve"> </w:t>
      </w:r>
      <w:r w:rsidRPr="00B13B30">
        <w:rPr>
          <w:rFonts w:ascii="GHEA Grapalat" w:hAnsi="GHEA Grapalat" w:cs="Times New Roman"/>
          <w:b/>
          <w:sz w:val="24"/>
          <w:szCs w:val="24"/>
          <w:lang w:val="hy-AM"/>
        </w:rPr>
        <w:t xml:space="preserve">ՄԱՍՆԱՃՅՈՒՂԵՐԸ ԵՎ </w:t>
      </w:r>
      <w:r w:rsidR="00B13B30">
        <w:rPr>
          <w:rFonts w:ascii="GHEA Grapalat" w:hAnsi="GHEA Grapalat" w:cs="Times New Roman"/>
          <w:b/>
          <w:sz w:val="24"/>
          <w:szCs w:val="24"/>
          <w:lang w:val="hy-AM"/>
        </w:rPr>
        <w:t xml:space="preserve">    </w:t>
      </w:r>
      <w:r w:rsidRPr="00B13B30">
        <w:rPr>
          <w:rFonts w:ascii="GHEA Grapalat" w:hAnsi="GHEA Grapalat" w:cs="Times New Roman"/>
          <w:b/>
          <w:sz w:val="24"/>
          <w:szCs w:val="24"/>
          <w:lang w:val="hy-AM"/>
        </w:rPr>
        <w:t>ԵՐԿԱՅԱՑՈՒՑՉՈՒԹՅՈՒՆՆԵՐԸ</w:t>
      </w:r>
    </w:p>
    <w:p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Հայաստանի Հանրապետության տարածքում և նրանից դուրս Կազմակերպությունը չունի ճյուղեր և ներկայացուցչություններ։</w:t>
      </w:r>
    </w:p>
    <w:p w:rsidR="008D41B1" w:rsidRPr="00B13B30" w:rsidRDefault="008D41B1" w:rsidP="00B13B30">
      <w:pPr>
        <w:jc w:val="both"/>
        <w:rPr>
          <w:rFonts w:ascii="GHEA Grapalat" w:hAnsi="GHEA Grapalat" w:cs="Times New Roman"/>
          <w:b/>
          <w:sz w:val="24"/>
          <w:szCs w:val="24"/>
          <w:lang w:val="hy-AM"/>
        </w:rPr>
      </w:pPr>
      <w:r w:rsidRPr="00B13B30">
        <w:rPr>
          <w:rFonts w:ascii="GHEA Grapalat" w:hAnsi="GHEA Grapalat" w:cs="Times New Roman"/>
          <w:b/>
          <w:sz w:val="24"/>
          <w:szCs w:val="24"/>
          <w:lang w:val="hy-AM"/>
        </w:rPr>
        <w:t>8. ԿԱԶՄԱԿԵՐՊՈՒԹՅԱՆ ՎԵՐԱԿԱԶՄԱԿԵՐՊՈՒՄԸ ԵՎ ԼՈՒԾԱՐՈՒՄԸ</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8.1 Կազմակերպությունը, նրա Հիմնադիրի որոշմամբ, կարող է կամովի վերակազմակերպվել կամ լուծարվել Հայաստանի Հանրապետության Քաղաքացիական օրենսգրքով սահմանված կարգով։</w:t>
      </w:r>
    </w:p>
    <w:p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Կազմակերպությունը կարող է դատական կարգով վերակազմակերպվել կամ լուծարվել միայն օրենքով սահմանված դեպքերում և կարգով։</w:t>
      </w:r>
    </w:p>
    <w:p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Եթե լուծարվող Կազմակերպության գույքի արժեքն անբավարար է պարտատերերի պահանջները բավարարելու համար, ապա այն կարող է լուծարվել միայն սնանկության հիմքով։</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8.2 Կազմակերպությունն իրավունք ունի վերակազմավորվել հարյուր տոկոս համայնքային (Հայաստանի Հանրապետության Գեղարքունիքի մարզի Մարտունի համայնք) մասնակցությամբ կամ հիմնադրամի։</w:t>
      </w:r>
    </w:p>
    <w:p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8.3 Կազմակերպության լուծարման դեպքում Կազմակերպության պարտատերերի պահանջները բավարարելուց հետո մնացած գույքն ուղղվում է Հայաստանի Հանրապետության Գեղարքունիքի մարզի Մարտունի համայնքի բյուջե։</w:t>
      </w:r>
    </w:p>
    <w:p w:rsidR="00924CCB"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8.4 Կազմակերպությունը համարվում է լուծարված, իսկ նրա գործունեությունը դադարած՝ այդ մասին իրավաբանական անձանց պետական գրանցամատյանում համապատասխան գրանցում կատարելու պահից։</w:t>
      </w:r>
    </w:p>
    <w:p w:rsidR="00683A27" w:rsidRPr="008D41B1" w:rsidRDefault="00683A27" w:rsidP="00B13B30">
      <w:pPr>
        <w:jc w:val="both"/>
        <w:rPr>
          <w:rFonts w:ascii="GHEA Grapalat" w:hAnsi="GHEA Grapalat" w:cs="Times New Roman"/>
          <w:sz w:val="24"/>
          <w:szCs w:val="24"/>
          <w:lang w:val="hy-AM"/>
        </w:rPr>
      </w:pPr>
    </w:p>
    <w:sectPr w:rsidR="00683A27" w:rsidRPr="008D41B1" w:rsidSect="00017B24">
      <w:type w:val="continuous"/>
      <w:pgSz w:w="11906" w:h="16838"/>
      <w:pgMar w:top="900" w:right="1106" w:bottom="99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033" w:rsidRDefault="00CE2033" w:rsidP="00B26D32">
      <w:pPr>
        <w:spacing w:after="0" w:line="240" w:lineRule="auto"/>
      </w:pPr>
      <w:r>
        <w:separator/>
      </w:r>
    </w:p>
  </w:endnote>
  <w:endnote w:type="continuationSeparator" w:id="0">
    <w:p w:rsidR="00CE2033" w:rsidRDefault="00CE2033" w:rsidP="00B2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467607"/>
      <w:docPartObj>
        <w:docPartGallery w:val="Page Numbers (Bottom of Page)"/>
        <w:docPartUnique/>
      </w:docPartObj>
    </w:sdtPr>
    <w:sdtEndPr/>
    <w:sdtContent>
      <w:p w:rsidR="000F6F1A" w:rsidRDefault="000F6F1A">
        <w:pPr>
          <w:pStyle w:val="a8"/>
          <w:jc w:val="center"/>
        </w:pPr>
        <w:r>
          <w:fldChar w:fldCharType="begin"/>
        </w:r>
        <w:r>
          <w:instrText>PAGE   \* MERGEFORMAT</w:instrText>
        </w:r>
        <w:r>
          <w:fldChar w:fldCharType="separate"/>
        </w:r>
        <w:r w:rsidR="0022422D">
          <w:rPr>
            <w:noProof/>
          </w:rPr>
          <w:t>1</w:t>
        </w:r>
        <w:r>
          <w:fldChar w:fldCharType="end"/>
        </w:r>
      </w:p>
    </w:sdtContent>
  </w:sdt>
  <w:p w:rsidR="000F6F1A" w:rsidRDefault="000F6F1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033" w:rsidRDefault="00CE2033" w:rsidP="00B26D32">
      <w:pPr>
        <w:spacing w:after="0" w:line="240" w:lineRule="auto"/>
      </w:pPr>
      <w:r>
        <w:separator/>
      </w:r>
    </w:p>
  </w:footnote>
  <w:footnote w:type="continuationSeparator" w:id="0">
    <w:p w:rsidR="00CE2033" w:rsidRDefault="00CE2033" w:rsidP="00B26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53F9"/>
    <w:multiLevelType w:val="hybridMultilevel"/>
    <w:tmpl w:val="A3F8DB68"/>
    <w:lvl w:ilvl="0" w:tplc="04190005">
      <w:start w:val="1"/>
      <w:numFmt w:val="bullet"/>
      <w:lvlText w:val=""/>
      <w:lvlJc w:val="left"/>
      <w:pPr>
        <w:ind w:left="3555" w:hanging="360"/>
      </w:pPr>
      <w:rPr>
        <w:rFonts w:ascii="Wingdings" w:hAnsi="Wingdings"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1">
    <w:nsid w:val="0DA93AEE"/>
    <w:multiLevelType w:val="hybridMultilevel"/>
    <w:tmpl w:val="E5D475B6"/>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nsid w:val="12C84674"/>
    <w:multiLevelType w:val="hybridMultilevel"/>
    <w:tmpl w:val="DB863A44"/>
    <w:lvl w:ilvl="0" w:tplc="C0B69888">
      <w:start w:val="1"/>
      <w:numFmt w:val="decimal"/>
      <w:lvlText w:val="%1)"/>
      <w:lvlJc w:val="left"/>
      <w:pPr>
        <w:ind w:left="780" w:hanging="360"/>
      </w:pPr>
      <w:rPr>
        <w:rFonts w:ascii="Sylfaen" w:eastAsiaTheme="minorHAnsi" w:hAnsi="Sylfae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14C917BD"/>
    <w:multiLevelType w:val="multilevel"/>
    <w:tmpl w:val="C3D2FF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DF3AEF"/>
    <w:multiLevelType w:val="hybridMultilevel"/>
    <w:tmpl w:val="230E36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85694"/>
    <w:multiLevelType w:val="hybridMultilevel"/>
    <w:tmpl w:val="7346BE24"/>
    <w:lvl w:ilvl="0" w:tplc="042B0005">
      <w:start w:val="1"/>
      <w:numFmt w:val="bullet"/>
      <w:lvlText w:val=""/>
      <w:lvlJc w:val="left"/>
      <w:pPr>
        <w:ind w:left="720" w:hanging="360"/>
      </w:pPr>
      <w:rPr>
        <w:rFonts w:ascii="Wingdings" w:hAnsi="Wingdings"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6">
    <w:nsid w:val="1F2469CC"/>
    <w:multiLevelType w:val="hybridMultilevel"/>
    <w:tmpl w:val="9300E250"/>
    <w:lvl w:ilvl="0" w:tplc="B1BE6634">
      <w:start w:val="1"/>
      <w:numFmt w:val="decimal"/>
      <w:lvlText w:val="%1."/>
      <w:lvlJc w:val="left"/>
      <w:pPr>
        <w:tabs>
          <w:tab w:val="num" w:pos="720"/>
        </w:tabs>
        <w:ind w:left="720" w:hanging="360"/>
      </w:pPr>
    </w:lvl>
    <w:lvl w:ilvl="1" w:tplc="365CBD30">
      <w:numFmt w:val="none"/>
      <w:lvlText w:val=""/>
      <w:lvlJc w:val="left"/>
      <w:pPr>
        <w:tabs>
          <w:tab w:val="num" w:pos="360"/>
        </w:tabs>
      </w:pPr>
    </w:lvl>
    <w:lvl w:ilvl="2" w:tplc="82789906">
      <w:numFmt w:val="none"/>
      <w:lvlText w:val=""/>
      <w:lvlJc w:val="left"/>
      <w:pPr>
        <w:tabs>
          <w:tab w:val="num" w:pos="360"/>
        </w:tabs>
      </w:pPr>
    </w:lvl>
    <w:lvl w:ilvl="3" w:tplc="002E36AC">
      <w:numFmt w:val="none"/>
      <w:lvlText w:val=""/>
      <w:lvlJc w:val="left"/>
      <w:pPr>
        <w:tabs>
          <w:tab w:val="num" w:pos="360"/>
        </w:tabs>
      </w:pPr>
    </w:lvl>
    <w:lvl w:ilvl="4" w:tplc="C3949DEE">
      <w:numFmt w:val="none"/>
      <w:lvlText w:val=""/>
      <w:lvlJc w:val="left"/>
      <w:pPr>
        <w:tabs>
          <w:tab w:val="num" w:pos="360"/>
        </w:tabs>
      </w:pPr>
    </w:lvl>
    <w:lvl w:ilvl="5" w:tplc="4AA029EA">
      <w:numFmt w:val="none"/>
      <w:lvlText w:val=""/>
      <w:lvlJc w:val="left"/>
      <w:pPr>
        <w:tabs>
          <w:tab w:val="num" w:pos="360"/>
        </w:tabs>
      </w:pPr>
    </w:lvl>
    <w:lvl w:ilvl="6" w:tplc="4DCC0546">
      <w:numFmt w:val="none"/>
      <w:lvlText w:val=""/>
      <w:lvlJc w:val="left"/>
      <w:pPr>
        <w:tabs>
          <w:tab w:val="num" w:pos="360"/>
        </w:tabs>
      </w:pPr>
    </w:lvl>
    <w:lvl w:ilvl="7" w:tplc="A8320454">
      <w:numFmt w:val="none"/>
      <w:lvlText w:val=""/>
      <w:lvlJc w:val="left"/>
      <w:pPr>
        <w:tabs>
          <w:tab w:val="num" w:pos="360"/>
        </w:tabs>
      </w:pPr>
    </w:lvl>
    <w:lvl w:ilvl="8" w:tplc="62FE34A8">
      <w:numFmt w:val="none"/>
      <w:lvlText w:val=""/>
      <w:lvlJc w:val="left"/>
      <w:pPr>
        <w:tabs>
          <w:tab w:val="num" w:pos="360"/>
        </w:tabs>
      </w:pPr>
    </w:lvl>
  </w:abstractNum>
  <w:abstractNum w:abstractNumId="7">
    <w:nsid w:val="206202C5"/>
    <w:multiLevelType w:val="hybridMultilevel"/>
    <w:tmpl w:val="F2A65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51658A"/>
    <w:multiLevelType w:val="hybridMultilevel"/>
    <w:tmpl w:val="E6E0D6F6"/>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C132F5"/>
    <w:multiLevelType w:val="hybridMultilevel"/>
    <w:tmpl w:val="39D06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19219B"/>
    <w:multiLevelType w:val="hybridMultilevel"/>
    <w:tmpl w:val="C3B81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723C40"/>
    <w:multiLevelType w:val="hybridMultilevel"/>
    <w:tmpl w:val="A3188078"/>
    <w:lvl w:ilvl="0" w:tplc="1DFA4B22">
      <w:start w:val="1"/>
      <w:numFmt w:val="decimal"/>
      <w:lvlText w:val="%1)"/>
      <w:lvlJc w:val="left"/>
      <w:pPr>
        <w:ind w:left="720" w:hanging="360"/>
      </w:pPr>
      <w:rPr>
        <w:rFonts w:ascii="Sylfaen" w:eastAsiaTheme="minorHAnsi" w:hAnsi="Sylfae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51780C"/>
    <w:multiLevelType w:val="hybridMultilevel"/>
    <w:tmpl w:val="6044AE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D06553"/>
    <w:multiLevelType w:val="hybridMultilevel"/>
    <w:tmpl w:val="F50C5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F1209D"/>
    <w:multiLevelType w:val="hybridMultilevel"/>
    <w:tmpl w:val="3280E4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4A479F"/>
    <w:multiLevelType w:val="hybridMultilevel"/>
    <w:tmpl w:val="C58E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4908E4"/>
    <w:multiLevelType w:val="hybridMultilevel"/>
    <w:tmpl w:val="7FC4F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797842"/>
    <w:multiLevelType w:val="hybridMultilevel"/>
    <w:tmpl w:val="8620F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43571F"/>
    <w:multiLevelType w:val="hybridMultilevel"/>
    <w:tmpl w:val="31CA9B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777847"/>
    <w:multiLevelType w:val="multilevel"/>
    <w:tmpl w:val="0DA26DA2"/>
    <w:lvl w:ilvl="0">
      <w:start w:val="2"/>
      <w:numFmt w:val="decimal"/>
      <w:lvlText w:val="%1"/>
      <w:lvlJc w:val="left"/>
      <w:pPr>
        <w:ind w:left="360" w:hanging="360"/>
      </w:pPr>
      <w:rPr>
        <w:rFonts w:asciiTheme="minorHAnsi" w:hAnsiTheme="minorHAnsi" w:hint="default"/>
      </w:rPr>
    </w:lvl>
    <w:lvl w:ilvl="1">
      <w:start w:val="8"/>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20">
    <w:nsid w:val="52E6059D"/>
    <w:multiLevelType w:val="hybridMultilevel"/>
    <w:tmpl w:val="33B286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FF126F"/>
    <w:multiLevelType w:val="hybridMultilevel"/>
    <w:tmpl w:val="C3A407DA"/>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2">
    <w:nsid w:val="5525348D"/>
    <w:multiLevelType w:val="hybridMultilevel"/>
    <w:tmpl w:val="91B68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915619"/>
    <w:multiLevelType w:val="hybridMultilevel"/>
    <w:tmpl w:val="76481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31224B"/>
    <w:multiLevelType w:val="hybridMultilevel"/>
    <w:tmpl w:val="B064A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2E5832"/>
    <w:multiLevelType w:val="hybridMultilevel"/>
    <w:tmpl w:val="575E28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595079"/>
    <w:multiLevelType w:val="hybridMultilevel"/>
    <w:tmpl w:val="DB0E4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3A60A1"/>
    <w:multiLevelType w:val="hybridMultilevel"/>
    <w:tmpl w:val="9B409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5"/>
  </w:num>
  <w:num w:numId="4">
    <w:abstractNumId w:val="21"/>
  </w:num>
  <w:num w:numId="5">
    <w:abstractNumId w:val="5"/>
  </w:num>
  <w:num w:numId="6">
    <w:abstractNumId w:val="4"/>
  </w:num>
  <w:num w:numId="7">
    <w:abstractNumId w:val="20"/>
  </w:num>
  <w:num w:numId="8">
    <w:abstractNumId w:val="18"/>
  </w:num>
  <w:num w:numId="9">
    <w:abstractNumId w:val="11"/>
  </w:num>
  <w:num w:numId="10">
    <w:abstractNumId w:val="2"/>
  </w:num>
  <w:num w:numId="11">
    <w:abstractNumId w:val="6"/>
  </w:num>
  <w:num w:numId="12">
    <w:abstractNumId w:val="14"/>
  </w:num>
  <w:num w:numId="13">
    <w:abstractNumId w:val="8"/>
  </w:num>
  <w:num w:numId="14">
    <w:abstractNumId w:val="19"/>
  </w:num>
  <w:num w:numId="15">
    <w:abstractNumId w:val="3"/>
  </w:num>
  <w:num w:numId="16">
    <w:abstractNumId w:val="1"/>
  </w:num>
  <w:num w:numId="17">
    <w:abstractNumId w:val="26"/>
  </w:num>
  <w:num w:numId="18">
    <w:abstractNumId w:val="16"/>
  </w:num>
  <w:num w:numId="19">
    <w:abstractNumId w:val="22"/>
  </w:num>
  <w:num w:numId="20">
    <w:abstractNumId w:val="23"/>
  </w:num>
  <w:num w:numId="21">
    <w:abstractNumId w:val="15"/>
  </w:num>
  <w:num w:numId="22">
    <w:abstractNumId w:val="24"/>
  </w:num>
  <w:num w:numId="23">
    <w:abstractNumId w:val="9"/>
  </w:num>
  <w:num w:numId="24">
    <w:abstractNumId w:val="17"/>
  </w:num>
  <w:num w:numId="25">
    <w:abstractNumId w:val="7"/>
  </w:num>
  <w:num w:numId="26">
    <w:abstractNumId w:val="10"/>
  </w:num>
  <w:num w:numId="27">
    <w:abstractNumId w:val="1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2910"/>
    <w:rsid w:val="000050B9"/>
    <w:rsid w:val="000144DE"/>
    <w:rsid w:val="00017B24"/>
    <w:rsid w:val="00030FE3"/>
    <w:rsid w:val="00060E89"/>
    <w:rsid w:val="00072BAE"/>
    <w:rsid w:val="0007437A"/>
    <w:rsid w:val="000A5E80"/>
    <w:rsid w:val="000C11A3"/>
    <w:rsid w:val="000C7203"/>
    <w:rsid w:val="000E0A63"/>
    <w:rsid w:val="000E3CAC"/>
    <w:rsid w:val="000F10E4"/>
    <w:rsid w:val="000F4D27"/>
    <w:rsid w:val="000F6F1A"/>
    <w:rsid w:val="000F72C6"/>
    <w:rsid w:val="00100370"/>
    <w:rsid w:val="00102A5C"/>
    <w:rsid w:val="00103D7B"/>
    <w:rsid w:val="00133575"/>
    <w:rsid w:val="00134D32"/>
    <w:rsid w:val="00137A02"/>
    <w:rsid w:val="0015469B"/>
    <w:rsid w:val="00172473"/>
    <w:rsid w:val="00175FC6"/>
    <w:rsid w:val="00177D67"/>
    <w:rsid w:val="001901C0"/>
    <w:rsid w:val="001A485F"/>
    <w:rsid w:val="001A5EAB"/>
    <w:rsid w:val="001B166E"/>
    <w:rsid w:val="001B29CC"/>
    <w:rsid w:val="001C2DAD"/>
    <w:rsid w:val="001D6C27"/>
    <w:rsid w:val="001F3130"/>
    <w:rsid w:val="00210716"/>
    <w:rsid w:val="0022422D"/>
    <w:rsid w:val="0025167D"/>
    <w:rsid w:val="0025200D"/>
    <w:rsid w:val="002616C3"/>
    <w:rsid w:val="002663C1"/>
    <w:rsid w:val="0027621D"/>
    <w:rsid w:val="002768D7"/>
    <w:rsid w:val="00277BC8"/>
    <w:rsid w:val="002816D4"/>
    <w:rsid w:val="00281B29"/>
    <w:rsid w:val="00283042"/>
    <w:rsid w:val="00297D7F"/>
    <w:rsid w:val="002B1D16"/>
    <w:rsid w:val="002D76B5"/>
    <w:rsid w:val="002E116A"/>
    <w:rsid w:val="003075BE"/>
    <w:rsid w:val="0031383E"/>
    <w:rsid w:val="00315C6D"/>
    <w:rsid w:val="003216D1"/>
    <w:rsid w:val="00335301"/>
    <w:rsid w:val="0035671B"/>
    <w:rsid w:val="0037185C"/>
    <w:rsid w:val="003727DB"/>
    <w:rsid w:val="003800FA"/>
    <w:rsid w:val="003934E9"/>
    <w:rsid w:val="003A4D2A"/>
    <w:rsid w:val="003A6534"/>
    <w:rsid w:val="003C05F2"/>
    <w:rsid w:val="003C3834"/>
    <w:rsid w:val="003D7CF7"/>
    <w:rsid w:val="003E75C3"/>
    <w:rsid w:val="003F13F8"/>
    <w:rsid w:val="003F19BF"/>
    <w:rsid w:val="00402FD4"/>
    <w:rsid w:val="00422693"/>
    <w:rsid w:val="00424468"/>
    <w:rsid w:val="00427339"/>
    <w:rsid w:val="004413D6"/>
    <w:rsid w:val="00446AD3"/>
    <w:rsid w:val="0045766C"/>
    <w:rsid w:val="00465CD9"/>
    <w:rsid w:val="00467638"/>
    <w:rsid w:val="00482096"/>
    <w:rsid w:val="00482A2A"/>
    <w:rsid w:val="00483749"/>
    <w:rsid w:val="00491694"/>
    <w:rsid w:val="00494635"/>
    <w:rsid w:val="004A338A"/>
    <w:rsid w:val="004B32EB"/>
    <w:rsid w:val="004B35E8"/>
    <w:rsid w:val="004C2421"/>
    <w:rsid w:val="004C60D8"/>
    <w:rsid w:val="004D46FD"/>
    <w:rsid w:val="004D6B1B"/>
    <w:rsid w:val="004E362A"/>
    <w:rsid w:val="004E6B46"/>
    <w:rsid w:val="004F1A88"/>
    <w:rsid w:val="004F1D94"/>
    <w:rsid w:val="0050107D"/>
    <w:rsid w:val="00507BBE"/>
    <w:rsid w:val="00507F47"/>
    <w:rsid w:val="00520B43"/>
    <w:rsid w:val="0052257B"/>
    <w:rsid w:val="0053533C"/>
    <w:rsid w:val="00541408"/>
    <w:rsid w:val="005534B3"/>
    <w:rsid w:val="00574CC3"/>
    <w:rsid w:val="00585863"/>
    <w:rsid w:val="005A0CC5"/>
    <w:rsid w:val="005A640D"/>
    <w:rsid w:val="005B0FAF"/>
    <w:rsid w:val="005B3408"/>
    <w:rsid w:val="005B35C0"/>
    <w:rsid w:val="005B779B"/>
    <w:rsid w:val="005D25BB"/>
    <w:rsid w:val="005D7711"/>
    <w:rsid w:val="005E0CCC"/>
    <w:rsid w:val="005E1E20"/>
    <w:rsid w:val="005E519A"/>
    <w:rsid w:val="005F4E0C"/>
    <w:rsid w:val="00607718"/>
    <w:rsid w:val="00621EC6"/>
    <w:rsid w:val="00623122"/>
    <w:rsid w:val="00626003"/>
    <w:rsid w:val="00650188"/>
    <w:rsid w:val="00665872"/>
    <w:rsid w:val="00666E44"/>
    <w:rsid w:val="00675B93"/>
    <w:rsid w:val="00683A27"/>
    <w:rsid w:val="006A109B"/>
    <w:rsid w:val="006A274D"/>
    <w:rsid w:val="006A624F"/>
    <w:rsid w:val="006B6D90"/>
    <w:rsid w:val="006D1131"/>
    <w:rsid w:val="006D7CD5"/>
    <w:rsid w:val="006F6DB0"/>
    <w:rsid w:val="006F7E40"/>
    <w:rsid w:val="00701050"/>
    <w:rsid w:val="00704173"/>
    <w:rsid w:val="00730E4C"/>
    <w:rsid w:val="0073732B"/>
    <w:rsid w:val="0074003B"/>
    <w:rsid w:val="0074362E"/>
    <w:rsid w:val="0074639A"/>
    <w:rsid w:val="00761D61"/>
    <w:rsid w:val="00767CEE"/>
    <w:rsid w:val="00781B74"/>
    <w:rsid w:val="007B78BE"/>
    <w:rsid w:val="007C7A27"/>
    <w:rsid w:val="007D3531"/>
    <w:rsid w:val="007D60A9"/>
    <w:rsid w:val="007E197F"/>
    <w:rsid w:val="0080131C"/>
    <w:rsid w:val="00805839"/>
    <w:rsid w:val="00830F86"/>
    <w:rsid w:val="00841AD2"/>
    <w:rsid w:val="00846CB7"/>
    <w:rsid w:val="00847DAA"/>
    <w:rsid w:val="0086016B"/>
    <w:rsid w:val="00863236"/>
    <w:rsid w:val="00870943"/>
    <w:rsid w:val="00885C8E"/>
    <w:rsid w:val="00887638"/>
    <w:rsid w:val="008A3FC6"/>
    <w:rsid w:val="008A3FD4"/>
    <w:rsid w:val="008B19D1"/>
    <w:rsid w:val="008B1AA7"/>
    <w:rsid w:val="008B4B96"/>
    <w:rsid w:val="008C6946"/>
    <w:rsid w:val="008D153F"/>
    <w:rsid w:val="008D41B1"/>
    <w:rsid w:val="00903E45"/>
    <w:rsid w:val="00911232"/>
    <w:rsid w:val="00924CCB"/>
    <w:rsid w:val="0093540E"/>
    <w:rsid w:val="00943D8B"/>
    <w:rsid w:val="0094479B"/>
    <w:rsid w:val="00950532"/>
    <w:rsid w:val="0095628C"/>
    <w:rsid w:val="00962A73"/>
    <w:rsid w:val="00973672"/>
    <w:rsid w:val="00973CAB"/>
    <w:rsid w:val="009907C1"/>
    <w:rsid w:val="009B4C9C"/>
    <w:rsid w:val="009D7D32"/>
    <w:rsid w:val="00A0340F"/>
    <w:rsid w:val="00A25E74"/>
    <w:rsid w:val="00A30F68"/>
    <w:rsid w:val="00A53236"/>
    <w:rsid w:val="00A562DD"/>
    <w:rsid w:val="00A62808"/>
    <w:rsid w:val="00A64B10"/>
    <w:rsid w:val="00A75F84"/>
    <w:rsid w:val="00A835A1"/>
    <w:rsid w:val="00A954BA"/>
    <w:rsid w:val="00A9648B"/>
    <w:rsid w:val="00AC14D9"/>
    <w:rsid w:val="00AC2C2F"/>
    <w:rsid w:val="00AD6123"/>
    <w:rsid w:val="00AF57BF"/>
    <w:rsid w:val="00B129E3"/>
    <w:rsid w:val="00B13B30"/>
    <w:rsid w:val="00B224F6"/>
    <w:rsid w:val="00B26D32"/>
    <w:rsid w:val="00B27241"/>
    <w:rsid w:val="00B46513"/>
    <w:rsid w:val="00B510A5"/>
    <w:rsid w:val="00B622B4"/>
    <w:rsid w:val="00B65052"/>
    <w:rsid w:val="00B835B7"/>
    <w:rsid w:val="00B83BD5"/>
    <w:rsid w:val="00B85E05"/>
    <w:rsid w:val="00B90B84"/>
    <w:rsid w:val="00B91BFF"/>
    <w:rsid w:val="00BB4F50"/>
    <w:rsid w:val="00BD4897"/>
    <w:rsid w:val="00BE2910"/>
    <w:rsid w:val="00BF2D0F"/>
    <w:rsid w:val="00BF6374"/>
    <w:rsid w:val="00BF7AC0"/>
    <w:rsid w:val="00C037B1"/>
    <w:rsid w:val="00C16A6C"/>
    <w:rsid w:val="00C20B9E"/>
    <w:rsid w:val="00C21054"/>
    <w:rsid w:val="00C4164C"/>
    <w:rsid w:val="00C458C5"/>
    <w:rsid w:val="00C54252"/>
    <w:rsid w:val="00CA2FBF"/>
    <w:rsid w:val="00CD3C8B"/>
    <w:rsid w:val="00CE2033"/>
    <w:rsid w:val="00CE6582"/>
    <w:rsid w:val="00CF313B"/>
    <w:rsid w:val="00CF660D"/>
    <w:rsid w:val="00D04EDE"/>
    <w:rsid w:val="00D1655B"/>
    <w:rsid w:val="00D229ED"/>
    <w:rsid w:val="00D26537"/>
    <w:rsid w:val="00D5471E"/>
    <w:rsid w:val="00D54BEA"/>
    <w:rsid w:val="00D625C8"/>
    <w:rsid w:val="00D63E91"/>
    <w:rsid w:val="00D678A2"/>
    <w:rsid w:val="00D72330"/>
    <w:rsid w:val="00D72514"/>
    <w:rsid w:val="00D80484"/>
    <w:rsid w:val="00D87ECA"/>
    <w:rsid w:val="00DA0C61"/>
    <w:rsid w:val="00DB2B37"/>
    <w:rsid w:val="00DB6823"/>
    <w:rsid w:val="00DD30C4"/>
    <w:rsid w:val="00DD7AB6"/>
    <w:rsid w:val="00DF2CDC"/>
    <w:rsid w:val="00DF45F5"/>
    <w:rsid w:val="00DF6441"/>
    <w:rsid w:val="00E1675F"/>
    <w:rsid w:val="00E20D39"/>
    <w:rsid w:val="00E252F4"/>
    <w:rsid w:val="00E43B9C"/>
    <w:rsid w:val="00E615AB"/>
    <w:rsid w:val="00E61BB2"/>
    <w:rsid w:val="00E711FB"/>
    <w:rsid w:val="00E765EB"/>
    <w:rsid w:val="00E93490"/>
    <w:rsid w:val="00E95EFB"/>
    <w:rsid w:val="00EB18FD"/>
    <w:rsid w:val="00EC1BA2"/>
    <w:rsid w:val="00EC725E"/>
    <w:rsid w:val="00EC7F4B"/>
    <w:rsid w:val="00ED2B1C"/>
    <w:rsid w:val="00EE0FDE"/>
    <w:rsid w:val="00EF1A40"/>
    <w:rsid w:val="00F02543"/>
    <w:rsid w:val="00F0697A"/>
    <w:rsid w:val="00F10205"/>
    <w:rsid w:val="00F25F71"/>
    <w:rsid w:val="00F43340"/>
    <w:rsid w:val="00F574BD"/>
    <w:rsid w:val="00F727F2"/>
    <w:rsid w:val="00F81011"/>
    <w:rsid w:val="00F87D17"/>
    <w:rsid w:val="00F92891"/>
    <w:rsid w:val="00F976C6"/>
    <w:rsid w:val="00FB6EC5"/>
    <w:rsid w:val="00FC1DA3"/>
    <w:rsid w:val="00FE4C90"/>
    <w:rsid w:val="00FF2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7C1"/>
    <w:pPr>
      <w:ind w:left="720"/>
      <w:contextualSpacing/>
    </w:pPr>
  </w:style>
  <w:style w:type="paragraph" w:styleId="a4">
    <w:name w:val="Balloon Text"/>
    <w:basedOn w:val="a"/>
    <w:link w:val="a5"/>
    <w:uiPriority w:val="99"/>
    <w:semiHidden/>
    <w:unhideWhenUsed/>
    <w:rsid w:val="006658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5872"/>
    <w:rPr>
      <w:rFonts w:ascii="Segoe UI" w:hAnsi="Segoe UI" w:cs="Segoe UI"/>
      <w:sz w:val="18"/>
      <w:szCs w:val="18"/>
    </w:rPr>
  </w:style>
  <w:style w:type="paragraph" w:styleId="a6">
    <w:name w:val="header"/>
    <w:basedOn w:val="a"/>
    <w:link w:val="a7"/>
    <w:uiPriority w:val="99"/>
    <w:unhideWhenUsed/>
    <w:rsid w:val="00B26D32"/>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B26D32"/>
  </w:style>
  <w:style w:type="paragraph" w:styleId="a8">
    <w:name w:val="footer"/>
    <w:basedOn w:val="a"/>
    <w:link w:val="a9"/>
    <w:uiPriority w:val="99"/>
    <w:unhideWhenUsed/>
    <w:rsid w:val="00B26D32"/>
    <w:pPr>
      <w:tabs>
        <w:tab w:val="center" w:pos="4513"/>
        <w:tab w:val="right" w:pos="9026"/>
      </w:tabs>
      <w:spacing w:after="0" w:line="240" w:lineRule="auto"/>
    </w:pPr>
  </w:style>
  <w:style w:type="character" w:customStyle="1" w:styleId="a9">
    <w:name w:val="Нижний колонтитул Знак"/>
    <w:basedOn w:val="a0"/>
    <w:link w:val="a8"/>
    <w:uiPriority w:val="99"/>
    <w:rsid w:val="00B26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01747-08F3-4344-9E56-2622B1C50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13</Pages>
  <Words>3527</Words>
  <Characters>20110</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Arshakyan</dc:creator>
  <cp:keywords/>
  <dc:description/>
  <cp:lastModifiedBy>xXx170622</cp:lastModifiedBy>
  <cp:revision>54</cp:revision>
  <cp:lastPrinted>2022-06-29T08:35:00Z</cp:lastPrinted>
  <dcterms:created xsi:type="dcterms:W3CDTF">2022-04-11T16:27:00Z</dcterms:created>
  <dcterms:modified xsi:type="dcterms:W3CDTF">2022-07-01T13:07:00Z</dcterms:modified>
</cp:coreProperties>
</file>