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7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000000" w:rsidTr="00D73866">
        <w:trPr>
          <w:divId w:val="1283876779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00000" w:rsidRDefault="00CC71AC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301BA3A" wp14:editId="24524539">
                  <wp:extent cx="1095375" cy="1047750"/>
                  <wp:effectExtent l="0" t="0" r="0" b="0"/>
                  <wp:docPr id="1" name="Рисунок 1" descr="cid:001101da4cfe$a015d1f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101da4cfe$a015d1f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D73866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 xml:space="preserve">ՀԱՅԱՍՏԱՆԻ ՀԱՆՐԱՊԵՏՈՒԹՅԱՆ ԳԵՂԱՐՔՈՒՆԻՔԻ ՄԱՐԶԻ </w:t>
            </w:r>
            <w:r w:rsidRPr="00D73866">
              <w:rPr>
                <w:rFonts w:ascii="GHEA Grapalat" w:eastAsia="Times New Roman" w:hAnsi="GHEA Grapalat"/>
                <w:b/>
                <w:bCs/>
                <w:sz w:val="24"/>
                <w:szCs w:val="27"/>
              </w:rPr>
              <w:br/>
            </w:r>
            <w:r w:rsidRPr="00D73866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>ՄԱՐՏՈՒՆԻ ՀԱՄԱՅՆՔԻ ԱՎԱԳԱՆԻ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033662D1" wp14:editId="5879ADDD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71A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000000" w:rsidRDefault="00CC71AC">
      <w:pPr>
        <w:pStyle w:val="a3"/>
        <w:jc w:val="center"/>
        <w:divId w:val="12838767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:rsidR="00000000" w:rsidRDefault="00CC71AC">
      <w:pPr>
        <w:pStyle w:val="a3"/>
        <w:jc w:val="center"/>
        <w:divId w:val="1283876779"/>
      </w:pPr>
      <w:r>
        <w:rPr>
          <w:sz w:val="27"/>
          <w:szCs w:val="27"/>
        </w:rPr>
        <w:t xml:space="preserve">19 </w:t>
      </w:r>
      <w:r>
        <w:rPr>
          <w:sz w:val="27"/>
          <w:szCs w:val="27"/>
        </w:rPr>
        <w:t>հունվարի</w:t>
      </w:r>
      <w:r>
        <w:rPr>
          <w:sz w:val="27"/>
          <w:szCs w:val="27"/>
        </w:rPr>
        <w:t xml:space="preserve"> 2024 </w:t>
      </w:r>
      <w:r>
        <w:rPr>
          <w:sz w:val="27"/>
          <w:szCs w:val="27"/>
        </w:rPr>
        <w:t>թվականի</w:t>
      </w:r>
      <w:r>
        <w:rPr>
          <w:rFonts w:ascii="Courier New" w:hAnsi="Courier New" w:cs="Courier New"/>
          <w:sz w:val="27"/>
          <w:szCs w:val="27"/>
        </w:rPr>
        <w:t> </w:t>
      </w:r>
      <w:r w:rsidR="00D73866">
        <w:rPr>
          <w:sz w:val="27"/>
          <w:szCs w:val="27"/>
        </w:rPr>
        <w:t>№</w:t>
      </w:r>
      <w:r>
        <w:rPr>
          <w:sz w:val="27"/>
          <w:szCs w:val="27"/>
        </w:rPr>
        <w:t>5-</w:t>
      </w:r>
      <w:r>
        <w:rPr>
          <w:sz w:val="27"/>
          <w:szCs w:val="27"/>
        </w:rPr>
        <w:t>Ա</w:t>
      </w:r>
    </w:p>
    <w:p w:rsidR="00000000" w:rsidRPr="00D73866" w:rsidRDefault="00CC71AC">
      <w:pPr>
        <w:pStyle w:val="a3"/>
        <w:jc w:val="center"/>
        <w:divId w:val="1283876779"/>
        <w:rPr>
          <w:sz w:val="26"/>
          <w:szCs w:val="26"/>
        </w:rPr>
      </w:pPr>
      <w:r>
        <w:rPr>
          <w:sz w:val="27"/>
          <w:szCs w:val="27"/>
        </w:rPr>
        <w:br/>
      </w:r>
      <w:r w:rsidRPr="00D73866">
        <w:rPr>
          <w:rStyle w:val="a4"/>
          <w:sz w:val="26"/>
          <w:szCs w:val="26"/>
        </w:rPr>
        <w:t>ՀԱՅԱՍՏԱՆԻ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ՀԱՆՐԱՊԵՏՈՒԹՅԱՆ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ԳԵՂԱՐՔՈՒՆԻՔԻ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ՄԱՐ</w:t>
      </w:r>
      <w:r w:rsidRPr="00D73866">
        <w:rPr>
          <w:rStyle w:val="a4"/>
          <w:sz w:val="26"/>
          <w:szCs w:val="26"/>
        </w:rPr>
        <w:t>ԶԻ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ՄԱՐՏՈՒՆԻ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ՀԱՄԱՅՆՔԻ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ԱՎԱԳԱՆՈՒ</w:t>
      </w:r>
      <w:r w:rsidRPr="00D73866">
        <w:rPr>
          <w:rStyle w:val="a4"/>
          <w:sz w:val="26"/>
          <w:szCs w:val="26"/>
        </w:rPr>
        <w:t xml:space="preserve"> 2023 </w:t>
      </w:r>
      <w:r w:rsidRPr="00D73866">
        <w:rPr>
          <w:rStyle w:val="a4"/>
          <w:sz w:val="26"/>
          <w:szCs w:val="26"/>
        </w:rPr>
        <w:t>ԹՎԱԿԱՆԻ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ՆՈՅԵՄԲԵՐԻ</w:t>
      </w:r>
      <w:r w:rsidRPr="00D73866">
        <w:rPr>
          <w:rStyle w:val="a4"/>
          <w:sz w:val="26"/>
          <w:szCs w:val="26"/>
        </w:rPr>
        <w:t xml:space="preserve"> 30-</w:t>
      </w:r>
      <w:r w:rsidRPr="00D73866">
        <w:rPr>
          <w:rStyle w:val="a4"/>
          <w:sz w:val="26"/>
          <w:szCs w:val="26"/>
        </w:rPr>
        <w:t>Ի</w:t>
      </w:r>
      <w:r w:rsidRPr="00D73866">
        <w:rPr>
          <w:rStyle w:val="a4"/>
          <w:sz w:val="26"/>
          <w:szCs w:val="26"/>
        </w:rPr>
        <w:t xml:space="preserve"> №246-</w:t>
      </w:r>
      <w:r w:rsidRPr="00D73866">
        <w:rPr>
          <w:rStyle w:val="a4"/>
          <w:sz w:val="26"/>
          <w:szCs w:val="26"/>
        </w:rPr>
        <w:t>Ա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ՈՐՈՇՄԱՆ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ՄԵՋ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ՓՈՓՈԽՈՒԹՅՈՒՆՆԵՐ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ԿԱՏԱՐԵԼՈՒ</w:t>
      </w:r>
      <w:r w:rsidRPr="00D73866">
        <w:rPr>
          <w:rStyle w:val="a4"/>
          <w:sz w:val="26"/>
          <w:szCs w:val="26"/>
        </w:rPr>
        <w:t xml:space="preserve"> </w:t>
      </w:r>
      <w:r w:rsidRPr="00D73866">
        <w:rPr>
          <w:rStyle w:val="a4"/>
          <w:sz w:val="26"/>
          <w:szCs w:val="26"/>
        </w:rPr>
        <w:t>ՄԱՍԻՆ</w:t>
      </w:r>
    </w:p>
    <w:p w:rsidR="00000000" w:rsidRPr="00D73866" w:rsidRDefault="00CC71AC" w:rsidP="00D73866">
      <w:pPr>
        <w:pStyle w:val="a3"/>
        <w:ind w:firstLine="360"/>
        <w:jc w:val="both"/>
        <w:divId w:val="1283876779"/>
        <w:rPr>
          <w:lang w:val="hy-AM"/>
        </w:rPr>
      </w:pPr>
      <w:r w:rsidRPr="00D73866">
        <w:rPr>
          <w:lang w:val="hy-AM"/>
        </w:rPr>
        <w:t>Ղեկավարվելով</w:t>
      </w:r>
      <w:r w:rsidRPr="00D73866">
        <w:rPr>
          <w:lang w:val="hy-AM"/>
        </w:rPr>
        <w:t xml:space="preserve"> «</w:t>
      </w:r>
      <w:r w:rsidRPr="00D73866">
        <w:rPr>
          <w:lang w:val="hy-AM"/>
        </w:rPr>
        <w:t>Նորմատիվ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իրավական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ակտերի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մասին</w:t>
      </w:r>
      <w:r w:rsidRPr="00D73866">
        <w:rPr>
          <w:lang w:val="hy-AM"/>
        </w:rPr>
        <w:t xml:space="preserve">» </w:t>
      </w:r>
      <w:r w:rsidRPr="00D73866">
        <w:rPr>
          <w:lang w:val="hy-AM"/>
        </w:rPr>
        <w:t>Հայաստանի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Հանրապետության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օրենքի</w:t>
      </w:r>
      <w:r w:rsidRPr="00D73866">
        <w:rPr>
          <w:lang w:val="hy-AM"/>
        </w:rPr>
        <w:t xml:space="preserve"> 33-</w:t>
      </w:r>
      <w:r w:rsidRPr="00D73866">
        <w:rPr>
          <w:lang w:val="hy-AM"/>
        </w:rPr>
        <w:t>րդ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և</w:t>
      </w:r>
      <w:r w:rsidRPr="00D73866">
        <w:rPr>
          <w:lang w:val="hy-AM"/>
        </w:rPr>
        <w:t xml:space="preserve"> 34-</w:t>
      </w:r>
      <w:r w:rsidRPr="00D73866">
        <w:rPr>
          <w:lang w:val="hy-AM"/>
        </w:rPr>
        <w:t>րդ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հոդվածների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պահանջներով՝</w:t>
      </w:r>
      <w:r w:rsidRPr="00D73866">
        <w:rPr>
          <w:lang w:val="hy-AM"/>
        </w:rPr>
        <w:t xml:space="preserve"> </w:t>
      </w:r>
      <w:r w:rsidRPr="00D73866">
        <w:rPr>
          <w:lang w:val="hy-AM"/>
        </w:rPr>
        <w:t>հ</w:t>
      </w:r>
      <w:r w:rsidRPr="00D73866">
        <w:rPr>
          <w:rStyle w:val="a5"/>
          <w:b/>
          <w:bCs/>
          <w:lang w:val="hy-AM"/>
        </w:rPr>
        <w:t>ամայնքի</w:t>
      </w:r>
      <w:r w:rsidRPr="00D73866">
        <w:rPr>
          <w:rStyle w:val="a5"/>
          <w:b/>
          <w:bCs/>
          <w:lang w:val="hy-AM"/>
        </w:rPr>
        <w:t xml:space="preserve"> </w:t>
      </w:r>
      <w:r w:rsidRPr="00D73866">
        <w:rPr>
          <w:rStyle w:val="a5"/>
          <w:b/>
          <w:bCs/>
          <w:lang w:val="hy-AM"/>
        </w:rPr>
        <w:t>ավագանին</w:t>
      </w:r>
      <w:r w:rsidRPr="00D73866">
        <w:rPr>
          <w:rStyle w:val="a5"/>
          <w:b/>
          <w:bCs/>
          <w:lang w:val="hy-AM"/>
        </w:rPr>
        <w:t xml:space="preserve"> </w:t>
      </w:r>
      <w:r w:rsidRPr="00D73866">
        <w:rPr>
          <w:rStyle w:val="a5"/>
          <w:b/>
          <w:bCs/>
          <w:lang w:val="hy-AM"/>
        </w:rPr>
        <w:t>որոշում</w:t>
      </w:r>
      <w:r w:rsidRPr="00D73866">
        <w:rPr>
          <w:rStyle w:val="a5"/>
          <w:b/>
          <w:bCs/>
          <w:lang w:val="hy-AM"/>
        </w:rPr>
        <w:t xml:space="preserve"> </w:t>
      </w:r>
      <w:r w:rsidRPr="00D73866">
        <w:rPr>
          <w:rStyle w:val="a5"/>
          <w:b/>
          <w:bCs/>
          <w:lang w:val="hy-AM"/>
        </w:rPr>
        <w:t>է</w:t>
      </w:r>
      <w:r w:rsidRPr="00D73866">
        <w:rPr>
          <w:rStyle w:val="a5"/>
          <w:b/>
          <w:bCs/>
          <w:lang w:val="hy-AM"/>
        </w:rPr>
        <w:t>.</w:t>
      </w:r>
    </w:p>
    <w:p w:rsidR="00D73866" w:rsidRPr="00D73866" w:rsidRDefault="00CC71AC" w:rsidP="00D73866">
      <w:pPr>
        <w:numPr>
          <w:ilvl w:val="0"/>
          <w:numId w:val="1"/>
        </w:numPr>
        <w:spacing w:after="0" w:line="240" w:lineRule="auto"/>
        <w:jc w:val="both"/>
        <w:divId w:val="1283876779"/>
        <w:rPr>
          <w:rFonts w:ascii="GHEA Grapalat" w:eastAsia="Times New Roman" w:hAnsi="GHEA Grapalat"/>
          <w:sz w:val="24"/>
          <w:lang w:val="hy-AM"/>
        </w:rPr>
      </w:pPr>
      <w:r w:rsidRPr="00D73866">
        <w:rPr>
          <w:rFonts w:ascii="GHEA Grapalat" w:eastAsia="Times New Roman" w:hAnsi="GHEA Grapalat"/>
          <w:sz w:val="24"/>
          <w:lang w:val="hy-AM"/>
        </w:rPr>
        <w:t>Հա</w:t>
      </w:r>
      <w:r w:rsidRPr="00D73866">
        <w:rPr>
          <w:rFonts w:ascii="GHEA Grapalat" w:eastAsia="Times New Roman" w:hAnsi="GHEA Grapalat"/>
          <w:sz w:val="24"/>
          <w:lang w:val="hy-AM"/>
        </w:rPr>
        <w:t>յաստանի Հանրապետության Գեղարքունիքի մարզի Մարտունի համայնքի ավագանու 2023 թվականի նոյեմբերի 30-ի «Հայաստանի Հանրապետության Գեղարքունիքի մարզի Մարտունի համայնքի Վաղաշեն բնակավայրի 2-րդ փողոց, թիվ 20 հասցեում գտնվող 05-082-0201-0010 կադաստրային ծածկագրով 1.2</w:t>
      </w:r>
      <w:r w:rsidRPr="00D73866">
        <w:rPr>
          <w:rFonts w:ascii="GHEA Grapalat" w:eastAsia="Times New Roman" w:hAnsi="GHEA Grapalat"/>
          <w:sz w:val="24"/>
          <w:lang w:val="hy-AM"/>
        </w:rPr>
        <w:t>554 հա մակերեսով բնակավայրերի նպատակային նշանակության հասարակական կառուցապատման գործառնական նշանակության համայնքային սեփականություն հանդիսացող հողամասը, նրա վրա կառուցված դպրոցը, կաթսայատունը և պարիսպը Հայաստանի Հանրապետությանը նվիրատվությամբ հանձնելու համ</w:t>
      </w:r>
      <w:r w:rsidRPr="00D73866">
        <w:rPr>
          <w:rFonts w:ascii="GHEA Grapalat" w:eastAsia="Times New Roman" w:hAnsi="GHEA Grapalat"/>
          <w:sz w:val="24"/>
          <w:lang w:val="hy-AM"/>
        </w:rPr>
        <w:t xml:space="preserve">աձայնություն տալու մասին» №246-Ա որոշման մեջ կատարել հետևյալ փոփոխությունները՝ </w:t>
      </w:r>
    </w:p>
    <w:p w:rsidR="00D73866" w:rsidRDefault="00CC71AC" w:rsidP="00D73866">
      <w:pPr>
        <w:spacing w:after="0" w:line="240" w:lineRule="auto"/>
        <w:ind w:left="720"/>
        <w:jc w:val="both"/>
        <w:divId w:val="1283876779"/>
        <w:rPr>
          <w:rFonts w:ascii="GHEA Grapalat" w:eastAsia="Times New Roman" w:hAnsi="GHEA Grapalat"/>
          <w:sz w:val="24"/>
          <w:lang w:val="hy-AM"/>
        </w:rPr>
      </w:pPr>
      <w:r w:rsidRPr="00D73866">
        <w:rPr>
          <w:rFonts w:ascii="GHEA Grapalat" w:eastAsia="Times New Roman" w:hAnsi="GHEA Grapalat"/>
          <w:sz w:val="24"/>
          <w:lang w:val="hy-AM"/>
        </w:rPr>
        <w:t xml:space="preserve">1) որոշման վերնագրում «ՆՎԻՐԱՏՎՈՒԹՅԱՄԲ ՀԱՆՁՆԵԼՈՒ» բառերը փոխարինել «ՆՎԻՐԱԲԵՐԵԼՈՒՆ» բառով. </w:t>
      </w:r>
    </w:p>
    <w:p w:rsidR="00D73866" w:rsidRDefault="00CC71AC" w:rsidP="00D73866">
      <w:pPr>
        <w:spacing w:after="0" w:line="240" w:lineRule="auto"/>
        <w:ind w:left="720"/>
        <w:jc w:val="both"/>
        <w:divId w:val="1283876779"/>
        <w:rPr>
          <w:rFonts w:ascii="GHEA Grapalat" w:eastAsia="Times New Roman" w:hAnsi="GHEA Grapalat"/>
          <w:sz w:val="24"/>
          <w:lang w:val="hy-AM"/>
        </w:rPr>
      </w:pPr>
      <w:r w:rsidRPr="00D73866">
        <w:rPr>
          <w:rFonts w:ascii="GHEA Grapalat" w:eastAsia="Times New Roman" w:hAnsi="GHEA Grapalat"/>
          <w:sz w:val="24"/>
          <w:lang w:val="hy-AM"/>
        </w:rPr>
        <w:t xml:space="preserve">2) որոշման նկարագրական մասում «594» թիվը փոխարինել «605» թվով. </w:t>
      </w:r>
    </w:p>
    <w:p w:rsidR="00000000" w:rsidRPr="00D73866" w:rsidRDefault="00CC71AC" w:rsidP="00D73866">
      <w:pPr>
        <w:spacing w:after="0" w:line="240" w:lineRule="auto"/>
        <w:ind w:left="720"/>
        <w:jc w:val="both"/>
        <w:divId w:val="1283876779"/>
        <w:rPr>
          <w:rFonts w:ascii="GHEA Grapalat" w:eastAsia="Times New Roman" w:hAnsi="GHEA Grapalat"/>
          <w:sz w:val="24"/>
          <w:lang w:val="hy-AM"/>
        </w:rPr>
      </w:pPr>
      <w:r w:rsidRPr="00D73866">
        <w:rPr>
          <w:rFonts w:ascii="GHEA Grapalat" w:eastAsia="Times New Roman" w:hAnsi="GHEA Grapalat"/>
          <w:sz w:val="24"/>
          <w:lang w:val="hy-AM"/>
        </w:rPr>
        <w:t>3) որոշման 1-ին կետում</w:t>
      </w:r>
      <w:r w:rsidRPr="00D73866">
        <w:rPr>
          <w:rFonts w:ascii="GHEA Grapalat" w:eastAsia="Times New Roman" w:hAnsi="GHEA Grapalat"/>
          <w:sz w:val="24"/>
          <w:lang w:val="hy-AM"/>
        </w:rPr>
        <w:t xml:space="preserve"> «նվիրատվությամբ հանձնել» բառերը փոխարինել «նվիրաբերել» բառով։ </w:t>
      </w:r>
    </w:p>
    <w:p w:rsidR="00000000" w:rsidRPr="00D73866" w:rsidRDefault="00CC71AC" w:rsidP="00D73866">
      <w:pPr>
        <w:numPr>
          <w:ilvl w:val="0"/>
          <w:numId w:val="1"/>
        </w:numPr>
        <w:spacing w:after="0" w:line="240" w:lineRule="auto"/>
        <w:jc w:val="both"/>
        <w:divId w:val="1283876779"/>
        <w:rPr>
          <w:rFonts w:ascii="GHEA Grapalat" w:eastAsia="Times New Roman" w:hAnsi="GHEA Grapalat"/>
          <w:sz w:val="24"/>
        </w:rPr>
      </w:pPr>
      <w:r w:rsidRPr="00D73866">
        <w:rPr>
          <w:rFonts w:ascii="GHEA Grapalat" w:eastAsia="Times New Roman" w:hAnsi="GHEA Grapalat"/>
          <w:sz w:val="24"/>
        </w:rPr>
        <w:t>Սույն որոշումն ուժի մեջ է մտնում պաշտոնական հրապարակմանը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3073"/>
        <w:gridCol w:w="2500"/>
      </w:tblGrid>
      <w:tr w:rsidR="00000000">
        <w:trPr>
          <w:divId w:val="1283876779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CC71AC">
            <w:pPr>
              <w:pStyle w:val="a3"/>
            </w:pPr>
            <w:r>
              <w:t>Կողմ</w:t>
            </w:r>
            <w:r>
              <w:t xml:space="preserve"> -16 </w:t>
            </w:r>
          </w:p>
          <w:p w:rsidR="00000000" w:rsidRDefault="00CC71AC">
            <w:pPr>
              <w:pStyle w:val="a3"/>
            </w:pPr>
            <w:r>
              <w:t>ԱԼԵՔՍԱՆՅԱՆ</w:t>
            </w:r>
            <w:r>
              <w:t xml:space="preserve"> </w:t>
            </w:r>
            <w:r>
              <w:t>ՀԱՅԿ</w:t>
            </w:r>
          </w:p>
          <w:p w:rsidR="00000000" w:rsidRDefault="00CC71AC">
            <w:pPr>
              <w:pStyle w:val="a3"/>
            </w:pPr>
            <w:r>
              <w:lastRenderedPageBreak/>
              <w:t>ԱԼԵՔՍԱՆՅԱՆ</w:t>
            </w:r>
            <w:r>
              <w:t xml:space="preserve"> </w:t>
            </w:r>
            <w:r>
              <w:t>ՏԻԳՐԱՆ</w:t>
            </w:r>
          </w:p>
          <w:p w:rsidR="00000000" w:rsidRDefault="00CC71AC">
            <w:pPr>
              <w:pStyle w:val="a3"/>
            </w:pPr>
            <w:r>
              <w:t>ԱՐՇԱԿՅԱՆ</w:t>
            </w:r>
            <w:r>
              <w:t xml:space="preserve"> </w:t>
            </w:r>
            <w:r>
              <w:t>ՏԱՐՈՆ</w:t>
            </w:r>
          </w:p>
          <w:p w:rsidR="00000000" w:rsidRDefault="00CC71AC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ԱՆԴՐԱՆԻԿ</w:t>
            </w:r>
          </w:p>
          <w:p w:rsidR="00000000" w:rsidRDefault="00CC71AC">
            <w:pPr>
              <w:pStyle w:val="a3"/>
            </w:pPr>
            <w:r>
              <w:t>ԴԱՆԻԵԼՅԱՆ</w:t>
            </w:r>
            <w:r>
              <w:t xml:space="preserve"> </w:t>
            </w:r>
            <w:r>
              <w:t>ՊԱՊ</w:t>
            </w:r>
          </w:p>
          <w:p w:rsidR="00000000" w:rsidRDefault="00CC71AC">
            <w:pPr>
              <w:pStyle w:val="a3"/>
            </w:pPr>
            <w:r>
              <w:t>ԴԱՎԹՅԱՆ</w:t>
            </w:r>
            <w:r>
              <w:t xml:space="preserve"> </w:t>
            </w:r>
            <w:r>
              <w:t>ՎԱՀԱԳՆ</w:t>
            </w:r>
          </w:p>
          <w:p w:rsidR="00000000" w:rsidRDefault="00CC71AC">
            <w:pPr>
              <w:pStyle w:val="a3"/>
            </w:pPr>
            <w:r>
              <w:t>ԴԱՎԹՅԱՆ</w:t>
            </w:r>
            <w:r>
              <w:t xml:space="preserve"> </w:t>
            </w:r>
            <w:r>
              <w:t>ՕԼԳԱ</w:t>
            </w:r>
          </w:p>
          <w:p w:rsidR="00000000" w:rsidRDefault="00CC71AC">
            <w:pPr>
              <w:pStyle w:val="a3"/>
            </w:pPr>
            <w:r>
              <w:t>ԽԱՉԱՏՐՅԱՆ</w:t>
            </w:r>
            <w:r>
              <w:t xml:space="preserve"> </w:t>
            </w:r>
            <w:r>
              <w:t>ԿՈՐՅՈՒՆ</w:t>
            </w:r>
          </w:p>
          <w:p w:rsidR="00000000" w:rsidRDefault="00CC71AC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ԱՆԴՐԱՆԻԿ</w:t>
            </w:r>
          </w:p>
          <w:p w:rsidR="00000000" w:rsidRDefault="00CC71AC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ՍՎԵՏԼԱՆԱ</w:t>
            </w:r>
          </w:p>
          <w:p w:rsidR="00000000" w:rsidRDefault="00CC71AC">
            <w:pPr>
              <w:pStyle w:val="a3"/>
            </w:pPr>
            <w:r>
              <w:t>ՀՈՎԵՅԱՆ</w:t>
            </w:r>
            <w:r>
              <w:t xml:space="preserve"> </w:t>
            </w:r>
            <w:r>
              <w:t>ՀՈՎՀԱՆՆԵՍ</w:t>
            </w:r>
          </w:p>
          <w:p w:rsidR="00000000" w:rsidRDefault="00CC71AC">
            <w:pPr>
              <w:pStyle w:val="a3"/>
            </w:pPr>
            <w:r>
              <w:t>ՀՈՎԵՅԱՆ</w:t>
            </w:r>
            <w:r>
              <w:t xml:space="preserve"> </w:t>
            </w:r>
            <w:r>
              <w:t>ՄԱՐԻՆԱ</w:t>
            </w:r>
          </w:p>
          <w:p w:rsidR="00000000" w:rsidRDefault="00CC71AC">
            <w:pPr>
              <w:pStyle w:val="a3"/>
            </w:pPr>
            <w:r>
              <w:t>ՄԱՆՈՒԿՅԱՆ</w:t>
            </w:r>
            <w:r>
              <w:t xml:space="preserve"> </w:t>
            </w:r>
            <w:r>
              <w:t>ԳՈՀԱՐ</w:t>
            </w:r>
          </w:p>
          <w:p w:rsidR="00000000" w:rsidRDefault="00CC71AC">
            <w:pPr>
              <w:pStyle w:val="a3"/>
            </w:pPr>
            <w:r>
              <w:t>ՄՈՎՍԻՍՅԱՆ</w:t>
            </w:r>
            <w:r>
              <w:t xml:space="preserve"> </w:t>
            </w:r>
            <w:r>
              <w:t>ԱՆԴՐԱՆԻԿ</w:t>
            </w:r>
          </w:p>
          <w:p w:rsidR="00000000" w:rsidRDefault="00CC71AC">
            <w:pPr>
              <w:pStyle w:val="a3"/>
            </w:pPr>
            <w:r>
              <w:t>ՍԵԴՐԱԿՅԱՆ</w:t>
            </w:r>
            <w:r>
              <w:t xml:space="preserve"> </w:t>
            </w:r>
            <w:r>
              <w:t>ԱՐՄԵՆ</w:t>
            </w:r>
          </w:p>
          <w:p w:rsidR="00000000" w:rsidRDefault="00CC71AC">
            <w:pPr>
              <w:pStyle w:val="a3"/>
            </w:pPr>
            <w:r>
              <w:t>ՎԱՐԴԱՆՅԱՆ</w:t>
            </w:r>
            <w:r>
              <w:t xml:space="preserve"> </w:t>
            </w:r>
            <w:r>
              <w:t>ԼՈՒՍԻՆԵ</w:t>
            </w:r>
          </w:p>
        </w:tc>
        <w:tc>
          <w:tcPr>
            <w:tcW w:w="0" w:type="auto"/>
            <w:hideMark/>
          </w:tcPr>
          <w:p w:rsidR="00000000" w:rsidRDefault="00CC71AC">
            <w:pPr>
              <w:pStyle w:val="a3"/>
            </w:pPr>
            <w:r>
              <w:lastRenderedPageBreak/>
              <w:t>Դեմ</w:t>
            </w:r>
            <w:r>
              <w:t xml:space="preserve"> -1 </w:t>
            </w:r>
          </w:p>
          <w:p w:rsidR="00000000" w:rsidRDefault="00CC71AC">
            <w:pPr>
              <w:pStyle w:val="a3"/>
            </w:pPr>
            <w:r>
              <w:t>ՄԱՐԿԱՐՅԱՆ</w:t>
            </w:r>
            <w:r>
              <w:t xml:space="preserve"> </w:t>
            </w:r>
            <w:r>
              <w:t>ՍՅՈՒԶԱՆՆԱ</w:t>
            </w:r>
          </w:p>
        </w:tc>
        <w:tc>
          <w:tcPr>
            <w:tcW w:w="0" w:type="auto"/>
            <w:hideMark/>
          </w:tcPr>
          <w:p w:rsidR="00000000" w:rsidRDefault="00CC71AC">
            <w:pPr>
              <w:pStyle w:val="a3"/>
            </w:pPr>
            <w:r>
              <w:t>Ձեռնպահ</w:t>
            </w:r>
            <w:r>
              <w:t xml:space="preserve"> -2 </w:t>
            </w:r>
          </w:p>
          <w:p w:rsidR="00000000" w:rsidRDefault="00CC71AC">
            <w:pPr>
              <w:pStyle w:val="a3"/>
            </w:pPr>
            <w:r>
              <w:t>ՀԱԿՈԲՅԱՆ</w:t>
            </w:r>
            <w:r>
              <w:t xml:space="preserve"> </w:t>
            </w:r>
            <w:r>
              <w:t>ՄԵԽԱԿ</w:t>
            </w:r>
          </w:p>
          <w:p w:rsidR="00000000" w:rsidRDefault="00CC71AC">
            <w:pPr>
              <w:pStyle w:val="a3"/>
            </w:pPr>
            <w:r>
              <w:lastRenderedPageBreak/>
              <w:t>ՎԱՐԴԱՆՅԱՆ</w:t>
            </w:r>
            <w:r>
              <w:t xml:space="preserve"> </w:t>
            </w:r>
            <w:r>
              <w:t>ՀԱԿՈԲ</w:t>
            </w:r>
          </w:p>
        </w:tc>
      </w:tr>
    </w:tbl>
    <w:p w:rsidR="00000000" w:rsidRDefault="00CC71AC">
      <w:pPr>
        <w:pStyle w:val="a3"/>
        <w:jc w:val="center"/>
        <w:divId w:val="1283876779"/>
      </w:pPr>
      <w:r>
        <w:rPr>
          <w:rFonts w:ascii="Courier New" w:hAnsi="Courier New" w:cs="Courier New"/>
        </w:rPr>
        <w:lastRenderedPageBreak/>
        <w:t> </w:t>
      </w:r>
    </w:p>
    <w:p w:rsidR="00000000" w:rsidRDefault="00CC71AC">
      <w:pPr>
        <w:pStyle w:val="a3"/>
        <w:jc w:val="center"/>
        <w:divId w:val="1283876779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sz w:val="27"/>
          <w:szCs w:val="27"/>
        </w:rPr>
        <w:t>`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</w:t>
      </w:r>
      <w:r>
        <w:rPr>
          <w:rStyle w:val="a4"/>
          <w:sz w:val="27"/>
          <w:szCs w:val="27"/>
        </w:rPr>
        <w:t>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ՀՈՎԵՅԱՆ</w:t>
      </w:r>
    </w:p>
    <w:p w:rsidR="00CC71AC" w:rsidRDefault="00CC71AC">
      <w:pPr>
        <w:pStyle w:val="a3"/>
        <w:divId w:val="1283876779"/>
      </w:pPr>
      <w:r>
        <w:rPr>
          <w:rStyle w:val="a4"/>
          <w:rFonts w:ascii="Verdana" w:hAnsi="Verdana"/>
          <w:sz w:val="27"/>
          <w:szCs w:val="27"/>
        </w:rPr>
        <w:t> </w:t>
      </w:r>
      <w:r>
        <w:br/>
        <w:t xml:space="preserve">2024 </w:t>
      </w:r>
      <w:r>
        <w:t>թ</w:t>
      </w:r>
      <w:r>
        <w:t xml:space="preserve">. </w:t>
      </w:r>
      <w:r>
        <w:t>հունվարի</w:t>
      </w:r>
      <w:r>
        <w:t xml:space="preserve"> </w:t>
      </w:r>
      <w:r>
        <w:rPr>
          <w:rFonts w:ascii="Courier New" w:hAnsi="Courier New" w:cs="Courier New"/>
        </w:rPr>
        <w:t> </w:t>
      </w:r>
      <w:r>
        <w:t>19</w:t>
      </w:r>
      <w:r>
        <w:br/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bookmarkStart w:id="0" w:name="_GoBack"/>
      <w:bookmarkEnd w:id="0"/>
      <w:r>
        <w:rPr>
          <w:rFonts w:ascii="Courier New" w:hAnsi="Courier New" w:cs="Courier New"/>
        </w:rPr>
        <w:t> </w:t>
      </w:r>
      <w:r>
        <w:t xml:space="preserve"> </w:t>
      </w:r>
      <w:r>
        <w:t>ք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Մարտունի</w:t>
      </w:r>
    </w:p>
    <w:sectPr w:rsidR="00CC71A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1D2"/>
    <w:multiLevelType w:val="multilevel"/>
    <w:tmpl w:val="A5EE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4C5"/>
    <w:rsid w:val="003434C5"/>
    <w:rsid w:val="00CC71AC"/>
    <w:rsid w:val="00D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2</cp:revision>
  <dcterms:created xsi:type="dcterms:W3CDTF">2024-01-22T07:21:00Z</dcterms:created>
  <dcterms:modified xsi:type="dcterms:W3CDTF">2024-01-22T07:23:00Z</dcterms:modified>
</cp:coreProperties>
</file>