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E4" w:rsidRPr="005544CE" w:rsidRDefault="006C1BE4" w:rsidP="007F3BAC">
      <w:pPr>
        <w:tabs>
          <w:tab w:val="left" w:pos="9639"/>
        </w:tabs>
        <w:spacing w:after="0" w:line="276" w:lineRule="auto"/>
        <w:ind w:firstLine="567"/>
        <w:contextualSpacing/>
        <w:jc w:val="right"/>
        <w:rPr>
          <w:rFonts w:ascii="GHEA Grapalat" w:hAnsi="GHEA Grapalat" w:cs="Sylfaen"/>
          <w:bCs/>
          <w:color w:val="000000" w:themeColor="text1"/>
          <w:lang w:val="hy-AM"/>
        </w:rPr>
      </w:pPr>
    </w:p>
    <w:p w:rsidR="004F337D" w:rsidRDefault="004F337D" w:rsidP="004F337D">
      <w:pPr>
        <w:tabs>
          <w:tab w:val="left" w:pos="9639"/>
        </w:tabs>
        <w:spacing w:after="0" w:line="276" w:lineRule="auto"/>
        <w:ind w:firstLine="567"/>
        <w:contextualSpacing/>
        <w:jc w:val="center"/>
        <w:rPr>
          <w:rFonts w:ascii="GHEA Grapalat" w:hAnsi="GHEA Grapalat" w:cs="Sylfaen"/>
          <w:b/>
          <w:bCs/>
          <w:color w:val="000000" w:themeColor="text1"/>
          <w:sz w:val="28"/>
          <w:lang w:val="hy-AM"/>
        </w:rPr>
      </w:pPr>
      <w:r w:rsidRPr="0097146A">
        <w:rPr>
          <w:rFonts w:ascii="GHEA Grapalat" w:hAnsi="GHEA Grapalat" w:cs="Sylfaen"/>
          <w:b/>
          <w:bCs/>
          <w:color w:val="000000" w:themeColor="text1"/>
          <w:sz w:val="28"/>
          <w:lang w:val="hy-AM"/>
        </w:rPr>
        <w:t xml:space="preserve">ՀԱՅԱՍՏԱՆԻ ՀԱՆՐԱՊԵՏՈՒԹՅԱՆ ԳԵՂԱՐՔՈՒՆԻՔԻ ՄԱՐԶԻ ՄԱՐՏՈՒՆԻ  ՀԱՄԱՅՆՔԻ ՂԵԿԱՎԱՐԻ ԲՅՈՒՋԵՏԱՅԻՆ </w:t>
      </w:r>
    </w:p>
    <w:p w:rsidR="004F337D" w:rsidRDefault="004F337D" w:rsidP="004F337D">
      <w:pPr>
        <w:tabs>
          <w:tab w:val="left" w:pos="9639"/>
        </w:tabs>
        <w:spacing w:after="0" w:line="276" w:lineRule="auto"/>
        <w:ind w:firstLine="567"/>
        <w:contextualSpacing/>
        <w:jc w:val="center"/>
        <w:rPr>
          <w:rFonts w:ascii="GHEA Grapalat" w:hAnsi="GHEA Grapalat" w:cs="Sylfaen"/>
          <w:b/>
          <w:bCs/>
          <w:color w:val="000000" w:themeColor="text1"/>
          <w:lang w:val="hy-AM"/>
        </w:rPr>
      </w:pPr>
      <w:r w:rsidRPr="0097146A">
        <w:rPr>
          <w:rFonts w:ascii="GHEA Grapalat" w:hAnsi="GHEA Grapalat" w:cs="Sylfaen"/>
          <w:b/>
          <w:bCs/>
          <w:color w:val="000000" w:themeColor="text1"/>
          <w:sz w:val="28"/>
          <w:lang w:val="hy-AM"/>
        </w:rPr>
        <w:t>ՈՒՂԵՐՁԸ</w:t>
      </w:r>
    </w:p>
    <w:p w:rsidR="004F337D" w:rsidRPr="005544CE" w:rsidRDefault="004F337D" w:rsidP="004F337D">
      <w:pPr>
        <w:tabs>
          <w:tab w:val="left" w:pos="9639"/>
        </w:tabs>
        <w:spacing w:after="0" w:line="276" w:lineRule="auto"/>
        <w:ind w:firstLine="567"/>
        <w:contextualSpacing/>
        <w:jc w:val="center"/>
        <w:rPr>
          <w:rFonts w:ascii="GHEA Grapalat" w:hAnsi="GHEA Grapalat" w:cs="Sylfaen"/>
          <w:bCs/>
          <w:color w:val="000000" w:themeColor="text1"/>
          <w:lang w:val="hy-AM"/>
        </w:rPr>
      </w:pPr>
    </w:p>
    <w:p w:rsidR="00EA27C3" w:rsidRPr="005544CE" w:rsidRDefault="004F337D" w:rsidP="004F337D">
      <w:pPr>
        <w:tabs>
          <w:tab w:val="left" w:pos="9639"/>
        </w:tabs>
        <w:spacing w:after="0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5544CE">
        <w:rPr>
          <w:rFonts w:ascii="GHEA Grapalat" w:hAnsi="GHEA Grapalat" w:cs="Sylfaen"/>
          <w:b/>
          <w:color w:val="000000" w:themeColor="text1"/>
          <w:lang w:val="hy-AM"/>
        </w:rPr>
        <w:t>1.ՀԱՄԱՅՆՔԻ ՂԵԿԱՎԱՐԻ ԶԵԿՈՒՅՑԸ ԲՅՈՒՋԵՏԱՅԻՆ ՏԱՐՎԱ ՀԱՄԱՅՆՔԻ ԶԱՐԳԱՑՄԱՆ ՀԻՄՆԱԿԱՆ ՈՒՂՂՈՒԹՅՈՒՆՆԵՐԻ ՄԱՍԻՆ</w:t>
      </w:r>
    </w:p>
    <w:p w:rsidR="006C1BE4" w:rsidRPr="005544CE" w:rsidRDefault="006C1BE4" w:rsidP="006C1BE4">
      <w:pPr>
        <w:tabs>
          <w:tab w:val="left" w:pos="9639"/>
        </w:tabs>
        <w:spacing w:after="0"/>
        <w:jc w:val="both"/>
        <w:rPr>
          <w:rFonts w:ascii="GHEA Grapalat" w:hAnsi="GHEA Grapalat" w:cs="Sylfaen"/>
          <w:b/>
          <w:color w:val="000000" w:themeColor="text1"/>
          <w:lang w:val="hy-AM"/>
        </w:rPr>
      </w:pPr>
    </w:p>
    <w:p w:rsidR="00EA27C3" w:rsidRPr="005544CE" w:rsidRDefault="004F337D" w:rsidP="00EA27C3">
      <w:pPr>
        <w:tabs>
          <w:tab w:val="left" w:pos="9639"/>
        </w:tabs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EA27C3" w:rsidRPr="005544CE">
        <w:rPr>
          <w:rFonts w:ascii="GHEA Grapalat" w:hAnsi="GHEA Grapalat" w:cs="Sylfaen"/>
          <w:color w:val="000000" w:themeColor="text1"/>
          <w:lang w:val="hy-AM"/>
        </w:rPr>
        <w:t>Համայնքի 202</w:t>
      </w:r>
      <w:r w:rsidR="00261360" w:rsidRPr="00261360">
        <w:rPr>
          <w:rFonts w:ascii="GHEA Grapalat" w:hAnsi="GHEA Grapalat" w:cs="Sylfaen"/>
          <w:color w:val="000000" w:themeColor="text1"/>
          <w:lang w:val="hy-AM"/>
        </w:rPr>
        <w:t>5</w:t>
      </w:r>
      <w:r w:rsidR="00EA27C3" w:rsidRPr="005544CE">
        <w:rPr>
          <w:rFonts w:ascii="GHEA Grapalat" w:hAnsi="GHEA Grapalat" w:cs="Sylfaen"/>
          <w:color w:val="000000" w:themeColor="text1"/>
          <w:lang w:val="hy-AM"/>
        </w:rPr>
        <w:t xml:space="preserve"> թվականի</w:t>
      </w:r>
      <w:r w:rsidR="003C579B" w:rsidRPr="003C579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A27C3" w:rsidRPr="005544CE">
        <w:rPr>
          <w:rFonts w:ascii="GHEA Grapalat" w:hAnsi="GHEA Grapalat" w:cs="Sylfaen"/>
          <w:color w:val="000000" w:themeColor="text1"/>
          <w:lang w:val="hy-AM"/>
        </w:rPr>
        <w:t xml:space="preserve">բյուջեն մշակվել է` հիմք ընդունելով </w:t>
      </w:r>
      <w:r w:rsidR="00D2339E" w:rsidRPr="00D2339E">
        <w:rPr>
          <w:rFonts w:ascii="GHEA Grapalat" w:hAnsi="GHEA Grapalat" w:cs="Sylfaen"/>
          <w:color w:val="000000" w:themeColor="text1"/>
          <w:lang w:val="hy-AM"/>
        </w:rPr>
        <w:t xml:space="preserve">Մարտունի </w:t>
      </w:r>
      <w:r w:rsidR="00EA27C3" w:rsidRPr="005544CE">
        <w:rPr>
          <w:rFonts w:ascii="GHEA Grapalat" w:hAnsi="GHEA Grapalat" w:cs="Sylfaen"/>
          <w:color w:val="000000" w:themeColor="text1"/>
          <w:lang w:val="hy-AM"/>
        </w:rPr>
        <w:t xml:space="preserve"> համայնքի 202</w:t>
      </w:r>
      <w:r w:rsidR="00967B77" w:rsidRPr="005544CE">
        <w:rPr>
          <w:rFonts w:ascii="GHEA Grapalat" w:hAnsi="GHEA Grapalat" w:cs="Sylfaen"/>
          <w:color w:val="000000" w:themeColor="text1"/>
          <w:lang w:val="hy-AM"/>
        </w:rPr>
        <w:t>2</w:t>
      </w:r>
      <w:r w:rsidR="00EA27C3" w:rsidRPr="005544CE">
        <w:rPr>
          <w:rFonts w:ascii="GHEA Grapalat" w:hAnsi="GHEA Grapalat" w:cs="Sylfaen"/>
          <w:color w:val="000000" w:themeColor="text1"/>
          <w:lang w:val="hy-AM"/>
        </w:rPr>
        <w:t xml:space="preserve"> – 202</w:t>
      </w:r>
      <w:r w:rsidR="00967B77" w:rsidRPr="005544CE">
        <w:rPr>
          <w:rFonts w:ascii="GHEA Grapalat" w:hAnsi="GHEA Grapalat" w:cs="Sylfaen"/>
          <w:color w:val="000000" w:themeColor="text1"/>
          <w:lang w:val="hy-AM"/>
        </w:rPr>
        <w:t>6</w:t>
      </w:r>
      <w:r w:rsidR="00EA27C3" w:rsidRPr="005544CE">
        <w:rPr>
          <w:rFonts w:ascii="GHEA Grapalat" w:hAnsi="GHEA Grapalat" w:cs="Sylfaen"/>
          <w:color w:val="000000" w:themeColor="text1"/>
          <w:lang w:val="hy-AM"/>
        </w:rPr>
        <w:t xml:space="preserve"> թվականների  հնգամյա զարգացման ծրագ</w:t>
      </w:r>
      <w:r w:rsidR="00D82B8D">
        <w:rPr>
          <w:rFonts w:ascii="GHEA Grapalat" w:hAnsi="GHEA Grapalat" w:cs="Sylfaen"/>
          <w:color w:val="000000" w:themeColor="text1"/>
          <w:lang w:val="hy-AM"/>
        </w:rPr>
        <w:t>ր</w:t>
      </w:r>
      <w:r w:rsidR="00D82B8D" w:rsidRPr="00D82B8D">
        <w:rPr>
          <w:rFonts w:ascii="GHEA Grapalat" w:hAnsi="GHEA Grapalat" w:cs="Sylfaen"/>
          <w:color w:val="000000" w:themeColor="text1"/>
          <w:lang w:val="hy-AM"/>
        </w:rPr>
        <w:t>երը</w:t>
      </w:r>
      <w:r w:rsidR="00EA27C3" w:rsidRPr="005544CE">
        <w:rPr>
          <w:rFonts w:ascii="GHEA Grapalat" w:hAnsi="GHEA Grapalat" w:cs="Sylfaen"/>
          <w:color w:val="000000" w:themeColor="text1"/>
          <w:lang w:val="hy-AM"/>
        </w:rPr>
        <w:t>,</w:t>
      </w:r>
      <w:r w:rsidR="00DF4FA6" w:rsidRPr="00DF4FA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F4FA6">
        <w:rPr>
          <w:rFonts w:ascii="GHEA Grapalat" w:hAnsi="GHEA Grapalat" w:cs="Sylfaen"/>
          <w:color w:val="000000" w:themeColor="text1"/>
          <w:lang w:val="hy-AM"/>
        </w:rPr>
        <w:t>202</w:t>
      </w:r>
      <w:r w:rsidR="00261360" w:rsidRPr="00261360">
        <w:rPr>
          <w:rFonts w:ascii="GHEA Grapalat" w:hAnsi="GHEA Grapalat" w:cs="Sylfaen"/>
          <w:color w:val="000000" w:themeColor="text1"/>
          <w:lang w:val="hy-AM"/>
        </w:rPr>
        <w:t>5</w:t>
      </w:r>
      <w:r w:rsidR="00DF4FA6" w:rsidRPr="00DF4FA6">
        <w:rPr>
          <w:rFonts w:ascii="GHEA Grapalat" w:hAnsi="GHEA Grapalat" w:cs="Sylfaen"/>
          <w:color w:val="000000" w:themeColor="text1"/>
          <w:lang w:val="hy-AM"/>
        </w:rPr>
        <w:t>-202</w:t>
      </w:r>
      <w:r w:rsidR="00261360" w:rsidRPr="00261360">
        <w:rPr>
          <w:rFonts w:ascii="GHEA Grapalat" w:hAnsi="GHEA Grapalat" w:cs="Sylfaen"/>
          <w:color w:val="000000" w:themeColor="text1"/>
          <w:lang w:val="hy-AM"/>
        </w:rPr>
        <w:t>7</w:t>
      </w:r>
      <w:r w:rsidR="00DF4FA6" w:rsidRPr="00DF4FA6">
        <w:rPr>
          <w:rFonts w:ascii="GHEA Grapalat" w:hAnsi="GHEA Grapalat" w:cs="Sylfaen"/>
          <w:color w:val="000000" w:themeColor="text1"/>
          <w:lang w:val="hy-AM"/>
        </w:rPr>
        <w:t xml:space="preserve"> թվականների միջնաժամկետ ծախսային </w:t>
      </w:r>
      <w:r w:rsidR="00DF4FA6">
        <w:rPr>
          <w:rFonts w:ascii="GHEA Grapalat" w:hAnsi="GHEA Grapalat" w:cs="Sylfaen"/>
          <w:color w:val="000000" w:themeColor="text1"/>
          <w:lang w:val="hy-AM"/>
        </w:rPr>
        <w:t>ծրագ</w:t>
      </w:r>
      <w:r w:rsidR="00DF4FA6" w:rsidRPr="00DF4FA6">
        <w:rPr>
          <w:rFonts w:ascii="GHEA Grapalat" w:hAnsi="GHEA Grapalat" w:cs="Sylfaen"/>
          <w:color w:val="000000" w:themeColor="text1"/>
          <w:lang w:val="hy-AM"/>
        </w:rPr>
        <w:t xml:space="preserve">րերը </w:t>
      </w:r>
      <w:r w:rsidR="00EA27C3" w:rsidRPr="005544CE">
        <w:rPr>
          <w:rFonts w:ascii="GHEA Grapalat" w:hAnsi="GHEA Grapalat" w:cs="Sylfaen"/>
          <w:color w:val="000000" w:themeColor="text1"/>
          <w:lang w:val="hy-AM"/>
        </w:rPr>
        <w:t xml:space="preserve"> ինչպես նաև 202</w:t>
      </w:r>
      <w:r w:rsidR="00261360" w:rsidRPr="00261360">
        <w:rPr>
          <w:rFonts w:ascii="GHEA Grapalat" w:hAnsi="GHEA Grapalat" w:cs="Sylfaen"/>
          <w:color w:val="000000" w:themeColor="text1"/>
          <w:lang w:val="hy-AM"/>
        </w:rPr>
        <w:t>5</w:t>
      </w:r>
      <w:r w:rsidR="00EA27C3" w:rsidRPr="005544CE">
        <w:rPr>
          <w:rFonts w:ascii="GHEA Grapalat" w:hAnsi="GHEA Grapalat" w:cs="Sylfaen"/>
          <w:color w:val="000000" w:themeColor="text1"/>
          <w:lang w:val="hy-AM"/>
        </w:rPr>
        <w:t xml:space="preserve"> թվականի  տարեկան աշխատանքային պլան</w:t>
      </w:r>
      <w:r w:rsidR="00967B77" w:rsidRPr="005544CE">
        <w:rPr>
          <w:rFonts w:ascii="GHEA Grapalat" w:hAnsi="GHEA Grapalat" w:cs="Sylfaen"/>
          <w:color w:val="000000" w:themeColor="text1"/>
          <w:lang w:val="hy-AM"/>
        </w:rPr>
        <w:t>ի նախագծ</w:t>
      </w:r>
      <w:r w:rsidR="00D82B8D" w:rsidRPr="00D82B8D">
        <w:rPr>
          <w:rFonts w:ascii="GHEA Grapalat" w:hAnsi="GHEA Grapalat" w:cs="Sylfaen"/>
          <w:color w:val="000000" w:themeColor="text1"/>
          <w:lang w:val="hy-AM"/>
        </w:rPr>
        <w:t>երը</w:t>
      </w:r>
      <w:r w:rsidR="00EA27C3" w:rsidRPr="005544CE">
        <w:rPr>
          <w:rFonts w:ascii="GHEA Grapalat" w:hAnsi="GHEA Grapalat" w:cs="Sylfaen"/>
          <w:color w:val="000000" w:themeColor="text1"/>
          <w:lang w:val="hy-AM"/>
        </w:rPr>
        <w:t>:</w:t>
      </w:r>
    </w:p>
    <w:p w:rsidR="00EA27C3" w:rsidRPr="005544CE" w:rsidRDefault="00EA27C3" w:rsidP="00EA27C3">
      <w:pPr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544CE">
        <w:rPr>
          <w:rFonts w:ascii="GHEA Grapalat" w:hAnsi="GHEA Grapalat" w:cs="Sylfaen"/>
          <w:color w:val="000000" w:themeColor="text1"/>
          <w:lang w:val="hy-AM"/>
        </w:rPr>
        <w:t>Համայնքի գործունեության արդյունավետությունը կախված է բյուջետային գործընթացի ճիշտ կազմակերպումից, բյուջեի եկամուտների արդյունավետ հավաքագրումից և միջոցների նպատակային օգտագործումից:</w:t>
      </w:r>
    </w:p>
    <w:p w:rsidR="00C4611B" w:rsidRPr="005544CE" w:rsidRDefault="00EA27C3" w:rsidP="00C4611B">
      <w:pPr>
        <w:spacing w:after="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544CE">
        <w:rPr>
          <w:rFonts w:ascii="GHEA Grapalat" w:hAnsi="GHEA Grapalat" w:cs="Sylfaen"/>
          <w:color w:val="000000" w:themeColor="text1"/>
          <w:lang w:val="hy-AM"/>
        </w:rPr>
        <w:t>Համայնքի 202</w:t>
      </w:r>
      <w:r w:rsidR="00261360" w:rsidRPr="00261360">
        <w:rPr>
          <w:rFonts w:ascii="GHEA Grapalat" w:hAnsi="GHEA Grapalat" w:cs="Sylfaen"/>
          <w:color w:val="000000" w:themeColor="text1"/>
          <w:lang w:val="hy-AM"/>
        </w:rPr>
        <w:t>5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 թվականի  բյուջետային քաղաքականության հիմնական ուղղություններն են՝</w:t>
      </w:r>
    </w:p>
    <w:p w:rsidR="006C1BE4" w:rsidRPr="005544CE" w:rsidRDefault="00EA27C3" w:rsidP="00C4611B">
      <w:pPr>
        <w:pStyle w:val="a5"/>
        <w:numPr>
          <w:ilvl w:val="0"/>
          <w:numId w:val="2"/>
        </w:numPr>
        <w:spacing w:after="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544CE">
        <w:rPr>
          <w:rFonts w:ascii="GHEA Grapalat" w:hAnsi="GHEA Grapalat" w:cs="Sylfaen"/>
          <w:color w:val="000000" w:themeColor="text1"/>
          <w:lang w:val="hy-AM"/>
        </w:rPr>
        <w:t>Բարելավել համայնքի ֆինանսական վիճակը՝ ճշ</w:t>
      </w:r>
      <w:r w:rsidR="00804171" w:rsidRPr="005544CE">
        <w:rPr>
          <w:rFonts w:ascii="GHEA Grapalat" w:hAnsi="GHEA Grapalat" w:cs="Sylfaen"/>
          <w:color w:val="000000" w:themeColor="text1"/>
          <w:lang w:val="hy-AM"/>
        </w:rPr>
        <w:t>գր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տելով </w:t>
      </w:r>
      <w:r w:rsidR="00967B77" w:rsidRPr="005544CE">
        <w:rPr>
          <w:rFonts w:ascii="GHEA Grapalat" w:hAnsi="GHEA Grapalat" w:cs="Sylfaen"/>
          <w:color w:val="000000" w:themeColor="text1"/>
          <w:lang w:val="hy-AM"/>
        </w:rPr>
        <w:t>անշարժ գույքի հարկի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 բազաները, բարձրացնելով  սեփական եկամուտների հավաքագրման մակարդակը և նպատակային օգտ</w:t>
      </w:r>
      <w:r w:rsidR="006C1BE4" w:rsidRPr="005544CE">
        <w:rPr>
          <w:rFonts w:ascii="GHEA Grapalat" w:hAnsi="GHEA Grapalat" w:cs="Sylfaen"/>
          <w:color w:val="000000" w:themeColor="text1"/>
          <w:lang w:val="hy-AM"/>
        </w:rPr>
        <w:t>ագործելով բյուջետային միջոցները։</w:t>
      </w:r>
    </w:p>
    <w:p w:rsidR="006C1BE4" w:rsidRPr="005544CE" w:rsidRDefault="00EA27C3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544CE">
        <w:rPr>
          <w:rFonts w:ascii="GHEA Grapalat" w:hAnsi="GHEA Grapalat" w:cs="Sylfaen"/>
          <w:color w:val="000000" w:themeColor="text1"/>
          <w:lang w:val="hy-AM"/>
        </w:rPr>
        <w:t>Բարձրացնել</w:t>
      </w:r>
      <w:r w:rsidR="00B836DF" w:rsidRPr="00B836D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color w:val="000000" w:themeColor="text1"/>
          <w:lang w:val="hy-AM"/>
        </w:rPr>
        <w:t>ՏԻՄ-երի, համայնք</w:t>
      </w:r>
      <w:r w:rsidR="00804171" w:rsidRPr="005544CE">
        <w:rPr>
          <w:rFonts w:ascii="GHEA Grapalat" w:hAnsi="GHEA Grapalat" w:cs="Sylfaen"/>
          <w:color w:val="000000" w:themeColor="text1"/>
          <w:lang w:val="hy-AM"/>
        </w:rPr>
        <w:t xml:space="preserve">ապետարանի </w:t>
      </w:r>
      <w:r w:rsidRPr="005544CE">
        <w:rPr>
          <w:rFonts w:ascii="GHEA Grapalat" w:hAnsi="GHEA Grapalat" w:cs="Sylfaen"/>
          <w:color w:val="000000" w:themeColor="text1"/>
          <w:lang w:val="hy-AM"/>
        </w:rPr>
        <w:t>աշխատակազմի,համայնքային կազմակերպությունների և բնակիչների հետ աշխատանքի արդյունավետությունը</w:t>
      </w:r>
      <w:r w:rsidR="006C1BE4" w:rsidRPr="005544CE">
        <w:rPr>
          <w:rFonts w:ascii="GHEA Grapalat" w:hAnsi="GHEA Grapalat" w:cs="Sylfaen"/>
          <w:color w:val="000000" w:themeColor="text1"/>
          <w:lang w:val="hy-AM"/>
        </w:rPr>
        <w:t>։</w:t>
      </w:r>
    </w:p>
    <w:p w:rsidR="006C1BE4" w:rsidRPr="005544CE" w:rsidRDefault="00EA27C3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544CE">
        <w:rPr>
          <w:rFonts w:ascii="GHEA Grapalat" w:hAnsi="GHEA Grapalat" w:cs="Sylfaen"/>
          <w:color w:val="000000" w:themeColor="text1"/>
          <w:lang w:val="hy-AM"/>
        </w:rPr>
        <w:t>Իրականացնել համայնքի ֆինանսատնտեսական և հաշվապահական հաշվառման գործունեության արդյունավետ կազմակերպում՝ համադրելով ֆինանսական ծրագրեր</w:t>
      </w:r>
      <w:r w:rsidR="00C4611B" w:rsidRPr="005544CE">
        <w:rPr>
          <w:rFonts w:ascii="GHEA Grapalat" w:hAnsi="GHEA Grapalat" w:cs="Sylfaen"/>
          <w:color w:val="000000" w:themeColor="text1"/>
          <w:lang w:val="hy-AM"/>
        </w:rPr>
        <w:t>ի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 (hանրային հատվածի հաշվապահություն,  ՀՀ ՖՆ գանձապետարանի ծրագիր) և ամփոփ հաշվեկշիռների հրապարակայնություն ՀԿՏՀ-ում:</w:t>
      </w:r>
    </w:p>
    <w:p w:rsidR="006C1BE4" w:rsidRPr="005544CE" w:rsidRDefault="00EA27C3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544CE">
        <w:rPr>
          <w:rFonts w:ascii="GHEA Grapalat" w:hAnsi="GHEA Grapalat" w:cs="Sylfaen"/>
          <w:color w:val="000000" w:themeColor="text1"/>
          <w:lang w:val="hy-AM"/>
        </w:rPr>
        <w:t>Բարձրացնել բնակչությանը և տնտեսվարող սուբյեկտներին մատուցվող համայնքային ծառայությունների և այլ լրացուցիչ ծառայությունների  մակարդակն ու որակը</w:t>
      </w:r>
      <w:r w:rsidRPr="005544CE">
        <w:rPr>
          <w:rFonts w:ascii="GHEA Grapalat" w:hAnsi="GHEA Grapalat"/>
          <w:color w:val="000000" w:themeColor="text1"/>
          <w:lang w:val="hy-AM"/>
        </w:rPr>
        <w:t>:</w:t>
      </w:r>
    </w:p>
    <w:p w:rsidR="006C1BE4" w:rsidRPr="005544CE" w:rsidRDefault="00EA27C3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544CE">
        <w:rPr>
          <w:rFonts w:ascii="GHEA Grapalat" w:hAnsi="GHEA Grapalat" w:cs="Sylfaen"/>
          <w:color w:val="000000" w:themeColor="text1"/>
          <w:lang w:val="hy-AM"/>
        </w:rPr>
        <w:t>Իրականացնել կրթության</w:t>
      </w:r>
      <w:r w:rsidRPr="005544CE">
        <w:rPr>
          <w:rFonts w:ascii="GHEA Grapalat" w:hAnsi="GHEA Grapalat"/>
          <w:color w:val="000000" w:themeColor="text1"/>
          <w:lang w:val="hy-AM"/>
        </w:rPr>
        <w:t xml:space="preserve">, </w:t>
      </w:r>
      <w:r w:rsidRPr="005544CE">
        <w:rPr>
          <w:rFonts w:ascii="GHEA Grapalat" w:hAnsi="GHEA Grapalat" w:cs="Sylfaen"/>
          <w:color w:val="000000" w:themeColor="text1"/>
          <w:lang w:val="hy-AM"/>
        </w:rPr>
        <w:t>մշակույթի և սպորտի բնագավառների համայնքային ենթակառուցվածքների պահպանման</w:t>
      </w:r>
      <w:r w:rsidRPr="005544CE">
        <w:rPr>
          <w:rFonts w:ascii="GHEA Grapalat" w:hAnsi="GHEA Grapalat"/>
          <w:color w:val="000000" w:themeColor="text1"/>
          <w:lang w:val="hy-AM"/>
        </w:rPr>
        <w:t xml:space="preserve">, </w:t>
      </w:r>
      <w:r w:rsidRPr="005544CE">
        <w:rPr>
          <w:rFonts w:ascii="GHEA Grapalat" w:hAnsi="GHEA Grapalat" w:cs="Sylfaen"/>
          <w:color w:val="000000" w:themeColor="text1"/>
          <w:lang w:val="hy-AM"/>
        </w:rPr>
        <w:t>շահագործման</w:t>
      </w:r>
      <w:r w:rsidRPr="005544CE">
        <w:rPr>
          <w:rFonts w:ascii="GHEA Grapalat" w:hAnsi="GHEA Grapalat"/>
          <w:color w:val="000000" w:themeColor="text1"/>
          <w:lang w:val="hy-AM"/>
        </w:rPr>
        <w:t xml:space="preserve">, 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նորոգման,գույքային վերազինման </w:t>
      </w:r>
      <w:r w:rsidRPr="005544CE">
        <w:rPr>
          <w:rFonts w:ascii="GHEA Grapalat" w:hAnsi="GHEA Grapalat"/>
          <w:color w:val="000000" w:themeColor="text1"/>
          <w:lang w:val="hy-AM"/>
        </w:rPr>
        <w:t xml:space="preserve">և այլ </w:t>
      </w:r>
      <w:r w:rsidRPr="005544CE">
        <w:rPr>
          <w:rFonts w:ascii="GHEA Grapalat" w:hAnsi="GHEA Grapalat" w:cs="Sylfaen"/>
          <w:color w:val="000000" w:themeColor="text1"/>
          <w:lang w:val="hy-AM"/>
        </w:rPr>
        <w:t>աշխատանքներ</w:t>
      </w:r>
      <w:r w:rsidRPr="005544CE">
        <w:rPr>
          <w:rFonts w:ascii="GHEA Grapalat" w:hAnsi="GHEA Grapalat"/>
          <w:color w:val="000000" w:themeColor="text1"/>
          <w:lang w:val="hy-AM"/>
        </w:rPr>
        <w:t xml:space="preserve">: </w:t>
      </w:r>
    </w:p>
    <w:p w:rsidR="006C1BE4" w:rsidRPr="005544CE" w:rsidRDefault="00C4611B" w:rsidP="00C4611B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544CE">
        <w:rPr>
          <w:rFonts w:ascii="GHEA Grapalat" w:hAnsi="GHEA Grapalat" w:cs="Sylfaen"/>
          <w:color w:val="000000" w:themeColor="text1"/>
          <w:lang w:val="hy-AM"/>
        </w:rPr>
        <w:t>Աջակցություն ցուցաբերել և իրականացնել միջ</w:t>
      </w:r>
      <w:r w:rsidR="00D82B8D">
        <w:rPr>
          <w:rFonts w:ascii="GHEA Grapalat" w:hAnsi="GHEA Grapalat" w:cs="Sylfaen"/>
          <w:color w:val="000000" w:themeColor="text1"/>
          <w:lang w:val="hy-AM"/>
        </w:rPr>
        <w:t>ոցառումներ համայնքի բնակչության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 խոցելի </w:t>
      </w:r>
      <w:r w:rsidR="00EA27C3" w:rsidRPr="005544CE">
        <w:rPr>
          <w:rFonts w:ascii="GHEA Grapalat" w:hAnsi="GHEA Grapalat" w:cs="Sylfaen"/>
          <w:color w:val="000000" w:themeColor="text1"/>
          <w:lang w:val="hy-AM"/>
        </w:rPr>
        <w:t>խմբերին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EA27C3" w:rsidRPr="005544CE">
        <w:rPr>
          <w:rFonts w:ascii="GHEA Grapalat" w:hAnsi="GHEA Grapalat" w:cs="Sylfaen"/>
          <w:color w:val="000000" w:themeColor="text1"/>
          <w:lang w:val="hy-AM"/>
        </w:rPr>
        <w:t>բազմազավակ ընտանիքներին</w:t>
      </w:r>
      <w:r w:rsidRPr="005544CE">
        <w:rPr>
          <w:rFonts w:ascii="GHEA Grapalat" w:hAnsi="GHEA Grapalat" w:cs="Sylfaen"/>
          <w:color w:val="000000" w:themeColor="text1"/>
          <w:lang w:val="hy-AM"/>
        </w:rPr>
        <w:t>, հաշմանդամներին ֆինանսական կամ նյութական օգնություն տրամադրելու գործում</w:t>
      </w:r>
      <w:r w:rsidR="00FA32C6" w:rsidRPr="005544CE">
        <w:rPr>
          <w:rFonts w:ascii="GHEA Grapalat" w:hAnsi="GHEA Grapalat" w:cs="Sylfaen"/>
          <w:color w:val="000000" w:themeColor="text1"/>
          <w:lang w:val="hy-AM"/>
        </w:rPr>
        <w:t>։</w:t>
      </w:r>
    </w:p>
    <w:p w:rsidR="006C1BE4" w:rsidRPr="005544CE" w:rsidRDefault="00EA27C3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544CE">
        <w:rPr>
          <w:rFonts w:ascii="GHEA Grapalat" w:hAnsi="GHEA Grapalat" w:cs="Sylfaen"/>
          <w:color w:val="000000" w:themeColor="text1"/>
          <w:lang w:val="hy-AM"/>
        </w:rPr>
        <w:t>Կապիտալ</w:t>
      </w:r>
      <w:r w:rsidR="00D2339E" w:rsidRPr="00D2339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color w:val="000000" w:themeColor="text1"/>
          <w:lang w:val="hy-AM"/>
        </w:rPr>
        <w:t>ներդրումներ</w:t>
      </w:r>
      <w:r w:rsidR="00D2339E" w:rsidRPr="00D2339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color w:val="000000" w:themeColor="text1"/>
          <w:lang w:val="hy-AM"/>
        </w:rPr>
        <w:t>կատարել</w:t>
      </w:r>
      <w:r w:rsidR="00D2339E" w:rsidRPr="00D2339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color w:val="000000" w:themeColor="text1"/>
          <w:lang w:val="hy-AM"/>
        </w:rPr>
        <w:t>համայնքի</w:t>
      </w:r>
      <w:r w:rsidR="00D2339E" w:rsidRPr="00D2339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color w:val="000000" w:themeColor="text1"/>
          <w:lang w:val="hy-AM"/>
        </w:rPr>
        <w:t>բնակարանային</w:t>
      </w:r>
      <w:r w:rsidR="00804171" w:rsidRPr="005544CE">
        <w:rPr>
          <w:rFonts w:ascii="GHEA Grapalat" w:hAnsi="GHEA Grapalat"/>
          <w:color w:val="000000" w:themeColor="text1"/>
          <w:lang w:val="hy-AM"/>
        </w:rPr>
        <w:t xml:space="preserve">, </w:t>
      </w:r>
      <w:r w:rsidRPr="005544CE">
        <w:rPr>
          <w:rFonts w:ascii="GHEA Grapalat" w:hAnsi="GHEA Grapalat" w:cs="Sylfaen"/>
          <w:color w:val="000000" w:themeColor="text1"/>
          <w:lang w:val="hy-AM"/>
        </w:rPr>
        <w:t>կոմունալ</w:t>
      </w:r>
      <w:r w:rsidR="00D2339E" w:rsidRPr="00D2339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color w:val="000000" w:themeColor="text1"/>
          <w:lang w:val="hy-AM"/>
        </w:rPr>
        <w:t>տնտեսության</w:t>
      </w:r>
      <w:r w:rsidR="00D2339E" w:rsidRPr="00D2339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color w:val="000000" w:themeColor="text1"/>
          <w:lang w:val="hy-AM"/>
        </w:rPr>
        <w:t>բարեկարգման</w:t>
      </w:r>
      <w:r w:rsidRPr="005544CE">
        <w:rPr>
          <w:rFonts w:ascii="GHEA Grapalat" w:hAnsi="GHEA Grapalat"/>
          <w:color w:val="000000" w:themeColor="text1"/>
          <w:lang w:val="hy-AM"/>
        </w:rPr>
        <w:t xml:space="preserve">, </w:t>
      </w:r>
      <w:r w:rsidRPr="005544CE">
        <w:rPr>
          <w:rFonts w:ascii="GHEA Grapalat" w:hAnsi="GHEA Grapalat" w:cs="Sylfaen"/>
          <w:color w:val="000000" w:themeColor="text1"/>
          <w:lang w:val="hy-AM"/>
        </w:rPr>
        <w:t>ճանապարհային</w:t>
      </w:r>
      <w:r w:rsidR="00D2339E" w:rsidRPr="00D2339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color w:val="000000" w:themeColor="text1"/>
          <w:lang w:val="hy-AM"/>
        </w:rPr>
        <w:t>տնտեսության</w:t>
      </w:r>
      <w:r w:rsidR="00D2339E" w:rsidRPr="00D2339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color w:val="000000" w:themeColor="text1"/>
          <w:lang w:val="hy-AM"/>
        </w:rPr>
        <w:t>բնագավառներում, ավելա</w:t>
      </w:r>
      <w:r w:rsidR="00D82B8D">
        <w:rPr>
          <w:rFonts w:ascii="GHEA Grapalat" w:hAnsi="GHEA Grapalat" w:cs="Sylfaen"/>
          <w:color w:val="000000" w:themeColor="text1"/>
          <w:lang w:val="hy-AM"/>
        </w:rPr>
        <w:t>ցնել փողոցային լուսավորությունը՝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 առկա լուսավորության համակարգը </w:t>
      </w:r>
      <w:r w:rsidR="00804171" w:rsidRPr="005544CE">
        <w:rPr>
          <w:rFonts w:ascii="GHEA Grapalat" w:hAnsi="GHEA Grapalat" w:cs="Sylfaen"/>
          <w:color w:val="000000" w:themeColor="text1"/>
          <w:lang w:val="hy-AM"/>
        </w:rPr>
        <w:t xml:space="preserve">փոխարինելով 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 էներգախնայող լուսատուներով</w:t>
      </w:r>
      <w:r w:rsidR="006C1BE4" w:rsidRPr="005544CE">
        <w:rPr>
          <w:rFonts w:ascii="GHEA Grapalat" w:hAnsi="GHEA Grapalat" w:cs="Sylfaen"/>
          <w:color w:val="000000" w:themeColor="text1"/>
          <w:lang w:val="hy-AM"/>
        </w:rPr>
        <w:t>։</w:t>
      </w:r>
    </w:p>
    <w:p w:rsidR="006C1BE4" w:rsidRPr="005544CE" w:rsidRDefault="006C1BE4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544CE">
        <w:rPr>
          <w:rFonts w:ascii="GHEA Grapalat" w:hAnsi="GHEA Grapalat" w:cs="Sylfaen"/>
          <w:color w:val="000000" w:themeColor="text1"/>
          <w:lang w:val="hy-AM"/>
        </w:rPr>
        <w:t>Խթանել համայնքում գենդերային, հաշմանդամության և խոցելի խմբերի համար ծրագրերի իրականացումը</w:t>
      </w:r>
      <w:r w:rsidR="00EA27C3" w:rsidRPr="005544CE">
        <w:rPr>
          <w:rFonts w:ascii="GHEA Grapalat" w:hAnsi="GHEA Grapalat" w:cs="Sylfaen"/>
          <w:color w:val="000000" w:themeColor="text1"/>
          <w:lang w:val="hy-AM"/>
        </w:rPr>
        <w:t>:</w:t>
      </w:r>
    </w:p>
    <w:p w:rsidR="005544CE" w:rsidRPr="005544CE" w:rsidRDefault="003A4C58" w:rsidP="006C1BE4">
      <w:pPr>
        <w:pStyle w:val="a5"/>
        <w:numPr>
          <w:ilvl w:val="0"/>
          <w:numId w:val="2"/>
        </w:numPr>
        <w:spacing w:after="0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Համայնքի 202</w:t>
      </w:r>
      <w:r w:rsidR="00357ECF">
        <w:rPr>
          <w:rFonts w:ascii="GHEA Grapalat" w:hAnsi="GHEA Grapalat" w:cs="Sylfaen"/>
          <w:color w:val="000000" w:themeColor="text1"/>
          <w:lang w:val="hy-AM"/>
        </w:rPr>
        <w:t>5</w:t>
      </w:r>
      <w:r w:rsidR="00D82B8D">
        <w:rPr>
          <w:rFonts w:ascii="GHEA Grapalat" w:hAnsi="GHEA Grapalat" w:cs="Sylfaen"/>
          <w:color w:val="000000" w:themeColor="text1"/>
          <w:lang w:val="hy-AM"/>
        </w:rPr>
        <w:t xml:space="preserve"> թվականի </w:t>
      </w:r>
      <w:r w:rsidR="005544CE" w:rsidRPr="005544CE">
        <w:rPr>
          <w:rFonts w:ascii="GHEA Grapalat" w:hAnsi="GHEA Grapalat" w:cs="Sylfaen"/>
          <w:color w:val="000000" w:themeColor="text1"/>
          <w:lang w:val="hy-AM"/>
        </w:rPr>
        <w:t>բյուջետային գործընթացում մասնակցային բյուջետավարման գործիքի կիրա</w:t>
      </w:r>
      <w:r w:rsidR="00D82B8D" w:rsidRPr="00D82B8D">
        <w:rPr>
          <w:rFonts w:ascii="GHEA Grapalat" w:hAnsi="GHEA Grapalat" w:cs="Sylfaen"/>
          <w:color w:val="000000" w:themeColor="text1"/>
          <w:lang w:val="hy-AM"/>
        </w:rPr>
        <w:t>ռ</w:t>
      </w:r>
      <w:r w:rsidR="00D82B8D">
        <w:rPr>
          <w:rFonts w:ascii="GHEA Grapalat" w:hAnsi="GHEA Grapalat" w:cs="Sylfaen"/>
          <w:color w:val="000000" w:themeColor="text1"/>
          <w:lang w:val="hy-AM"/>
        </w:rPr>
        <w:t>ում:</w:t>
      </w:r>
    </w:p>
    <w:p w:rsidR="003A4C58" w:rsidRPr="003A4C58" w:rsidRDefault="003A4C58" w:rsidP="006C1BE4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426" w:right="-18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A4C58">
        <w:rPr>
          <w:rFonts w:ascii="GHEA Grapalat" w:hAnsi="GHEA Grapalat" w:cs="Sylfaen"/>
          <w:color w:val="000000" w:themeColor="text1"/>
          <w:lang w:val="hy-AM"/>
        </w:rPr>
        <w:t xml:space="preserve">Իրականացնել </w:t>
      </w:r>
      <w:r w:rsidR="00FA32C6" w:rsidRPr="003A4C58">
        <w:rPr>
          <w:rFonts w:ascii="GHEA Grapalat" w:hAnsi="GHEA Grapalat" w:cs="Sylfaen"/>
          <w:color w:val="000000" w:themeColor="text1"/>
          <w:lang w:val="hy-AM"/>
        </w:rPr>
        <w:t>օրենքով համայնքի ղեկավարին վերապահված լիազորություններ՝ պ</w:t>
      </w:r>
      <w:r w:rsidR="00EA27C3" w:rsidRPr="003A4C58">
        <w:rPr>
          <w:rFonts w:ascii="GHEA Grapalat" w:hAnsi="GHEA Grapalat" w:cs="Sylfaen"/>
          <w:color w:val="000000" w:themeColor="text1"/>
          <w:lang w:val="hy-AM"/>
        </w:rPr>
        <w:t>աշտպանության</w:t>
      </w:r>
      <w:r w:rsidRPr="003A4C5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04171" w:rsidRPr="003A4C58">
        <w:rPr>
          <w:rFonts w:ascii="GHEA Grapalat" w:hAnsi="GHEA Grapalat" w:cs="Sylfaen"/>
          <w:color w:val="000000" w:themeColor="text1"/>
          <w:lang w:val="hy-AM"/>
        </w:rPr>
        <w:t xml:space="preserve">և </w:t>
      </w:r>
      <w:r w:rsidR="00EB459A" w:rsidRPr="003A4C58">
        <w:rPr>
          <w:rFonts w:ascii="GHEA Grapalat" w:hAnsi="GHEA Grapalat" w:cs="Sylfaen"/>
          <w:color w:val="000000" w:themeColor="text1"/>
          <w:lang w:val="hy-AM"/>
        </w:rPr>
        <w:t xml:space="preserve">արտակարգ իրավիճակների պայմաններում </w:t>
      </w:r>
      <w:r w:rsidRPr="003A4C58">
        <w:rPr>
          <w:rFonts w:ascii="GHEA Grapalat" w:hAnsi="GHEA Grapalat" w:cs="Sylfaen"/>
          <w:color w:val="000000" w:themeColor="text1"/>
          <w:lang w:val="hy-AM"/>
        </w:rPr>
        <w:t>:</w:t>
      </w:r>
    </w:p>
    <w:p w:rsidR="00EA27C3" w:rsidRPr="003A4C58" w:rsidRDefault="00EA27C3" w:rsidP="006C1BE4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426" w:right="-18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3A4C58">
        <w:rPr>
          <w:rFonts w:ascii="GHEA Grapalat" w:hAnsi="GHEA Grapalat" w:cs="Sylfaen"/>
          <w:color w:val="000000" w:themeColor="text1"/>
          <w:lang w:val="hy-AM"/>
        </w:rPr>
        <w:t>Համայնքի 202</w:t>
      </w:r>
      <w:r w:rsidR="00261360" w:rsidRPr="00261360">
        <w:rPr>
          <w:rFonts w:ascii="GHEA Grapalat" w:hAnsi="GHEA Grapalat" w:cs="Sylfaen"/>
          <w:color w:val="000000" w:themeColor="text1"/>
          <w:lang w:val="hy-AM"/>
        </w:rPr>
        <w:t>5</w:t>
      </w:r>
      <w:r w:rsidRPr="003A4C58">
        <w:rPr>
          <w:rFonts w:ascii="GHEA Grapalat" w:hAnsi="GHEA Grapalat" w:cs="Sylfaen"/>
          <w:color w:val="000000" w:themeColor="text1"/>
          <w:lang w:val="hy-AM"/>
        </w:rPr>
        <w:t xml:space="preserve"> թվականի զարգացման հիմնական ուղղությունները միտված են բնակչության կենսական մակարդակի բարելավմանը, շրջակա միջավայրի պահպանմանը, </w:t>
      </w:r>
      <w:r w:rsidR="00804171" w:rsidRPr="003A4C58">
        <w:rPr>
          <w:rFonts w:ascii="GHEA Grapalat" w:hAnsi="GHEA Grapalat" w:cs="Sylfaen"/>
          <w:color w:val="000000" w:themeColor="text1"/>
          <w:lang w:val="hy-AM"/>
        </w:rPr>
        <w:t xml:space="preserve">համայնքում </w:t>
      </w:r>
      <w:r w:rsidRPr="003A4C5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3A4C58">
        <w:rPr>
          <w:rFonts w:ascii="GHEA Grapalat" w:hAnsi="GHEA Grapalat" w:cs="Sylfaen"/>
          <w:color w:val="000000" w:themeColor="text1"/>
          <w:lang w:val="hy-AM"/>
        </w:rPr>
        <w:lastRenderedPageBreak/>
        <w:t>հարմարավետ ու բարեկեցիկ միջավայրի ստեղծմանը, համայնքային ենթակառուցվածքների արդիականացմանն ու զարգացմանը</w:t>
      </w:r>
      <w:r w:rsidR="003A4C58" w:rsidRPr="003A4C58">
        <w:rPr>
          <w:rFonts w:ascii="GHEA Grapalat" w:hAnsi="GHEA Grapalat" w:cs="Sylfaen"/>
          <w:color w:val="000000" w:themeColor="text1"/>
          <w:lang w:val="hy-AM"/>
        </w:rPr>
        <w:t>:</w:t>
      </w:r>
      <w:r w:rsidRPr="003A4C58">
        <w:rPr>
          <w:rFonts w:ascii="GHEA Grapalat" w:hAnsi="GHEA Grapalat" w:cs="Sylfaen"/>
          <w:color w:val="000000" w:themeColor="text1"/>
          <w:lang w:val="hy-AM"/>
        </w:rPr>
        <w:t xml:space="preserve">   </w:t>
      </w:r>
    </w:p>
    <w:p w:rsidR="006C1BE4" w:rsidRPr="005544CE" w:rsidRDefault="00EA27C3" w:rsidP="006C1BE4">
      <w:pPr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544CE">
        <w:rPr>
          <w:rFonts w:ascii="GHEA Grapalat" w:hAnsi="GHEA Grapalat" w:cs="Sylfaen"/>
          <w:color w:val="000000" w:themeColor="text1"/>
          <w:lang w:val="hy-AM"/>
        </w:rPr>
        <w:t xml:space="preserve">Ես դիմում եմ </w:t>
      </w:r>
      <w:r w:rsidR="00D2339E" w:rsidRPr="00D2339E">
        <w:rPr>
          <w:rFonts w:ascii="GHEA Grapalat" w:hAnsi="GHEA Grapalat" w:cs="Sylfaen"/>
          <w:color w:val="000000" w:themeColor="text1"/>
          <w:lang w:val="hy-AM"/>
        </w:rPr>
        <w:t xml:space="preserve">Մարտունի </w:t>
      </w:r>
      <w:r w:rsidRPr="005544CE">
        <w:rPr>
          <w:rFonts w:ascii="GHEA Grapalat" w:hAnsi="GHEA Grapalat" w:cs="Sylfaen"/>
          <w:color w:val="000000" w:themeColor="text1"/>
          <w:lang w:val="hy-AM"/>
        </w:rPr>
        <w:t>համայնքի բնակիչներին, ավագանուն, աշխատակազմի և համայնքային կազմակերպությունների աշխատակիցներին՝ շահագրգիռ և սրտացավ մոտեցում ցուցաբերել համայնքի 202</w:t>
      </w:r>
      <w:r w:rsidR="00261360" w:rsidRPr="00261360">
        <w:rPr>
          <w:rFonts w:ascii="GHEA Grapalat" w:hAnsi="GHEA Grapalat" w:cs="Sylfaen"/>
          <w:color w:val="000000" w:themeColor="text1"/>
          <w:lang w:val="hy-AM"/>
        </w:rPr>
        <w:t>5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 թվականի  բյուջեի միջոցների գոյացման, դրանց նպատակային և հասցեական օգտագործման, բյուջեի կատարման և վերահսկման համար:</w:t>
      </w:r>
      <w:r w:rsidR="006C1BE4" w:rsidRPr="005544CE">
        <w:rPr>
          <w:rFonts w:ascii="GHEA Grapalat" w:hAnsi="GHEA Grapalat" w:cs="Sylfaen"/>
          <w:color w:val="000000" w:themeColor="text1"/>
          <w:lang w:val="hy-AM"/>
        </w:rPr>
        <w:tab/>
      </w:r>
    </w:p>
    <w:p w:rsidR="00D24BDC" w:rsidRPr="005544CE" w:rsidRDefault="00D24BDC" w:rsidP="006C1BE4">
      <w:pPr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2E4E24" w:rsidRPr="00D0691B" w:rsidRDefault="002E4E24" w:rsidP="003C5548">
      <w:pPr>
        <w:spacing w:after="0" w:line="276" w:lineRule="auto"/>
        <w:contextualSpacing/>
        <w:rPr>
          <w:rFonts w:ascii="GHEA Grapalat" w:hAnsi="GHEA Grapalat" w:cs="Sylfaen"/>
          <w:b/>
          <w:color w:val="000000" w:themeColor="text1"/>
          <w:lang w:val="hy-AM"/>
        </w:rPr>
      </w:pPr>
    </w:p>
    <w:p w:rsidR="00DA7883" w:rsidRPr="00D0691B" w:rsidRDefault="00DA7883" w:rsidP="003C5548">
      <w:pPr>
        <w:spacing w:after="0" w:line="276" w:lineRule="auto"/>
        <w:contextualSpacing/>
        <w:rPr>
          <w:rFonts w:ascii="GHEA Grapalat" w:hAnsi="GHEA Grapalat" w:cs="Sylfaen"/>
          <w:b/>
          <w:color w:val="000000" w:themeColor="text1"/>
          <w:lang w:val="hy-AM"/>
        </w:rPr>
      </w:pPr>
    </w:p>
    <w:p w:rsidR="002E4E24" w:rsidRPr="005544CE" w:rsidRDefault="002E4E24" w:rsidP="001B4D08">
      <w:pPr>
        <w:pStyle w:val="2"/>
        <w:numPr>
          <w:ilvl w:val="0"/>
          <w:numId w:val="0"/>
        </w:numPr>
        <w:tabs>
          <w:tab w:val="left" w:pos="360"/>
        </w:tabs>
        <w:ind w:left="696" w:hanging="576"/>
        <w:jc w:val="left"/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</w:pPr>
      <w:bookmarkStart w:id="0" w:name="_Toc501115066"/>
      <w:r w:rsidRPr="005544CE">
        <w:rPr>
          <w:rFonts w:ascii="GHEA Grapalat" w:hAnsi="GHEA Grapalat"/>
          <w:color w:val="000000" w:themeColor="text1"/>
          <w:sz w:val="22"/>
          <w:szCs w:val="22"/>
          <w:lang w:val="hy-AM"/>
        </w:rPr>
        <w:t>2.</w:t>
      </w:r>
      <w:r w:rsidRPr="005544CE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>ՀԱՄԱՅՆՔԻ ԲՅՈՒՋԵԻ ԵԿԱՄՈՒՏՆԵՐԻ, ԾԱԽՍԵՐԻ ԵՎ ՀԱՎԵԼՈՒՐԴԻ ԿԱՄ ԴԵՖԻՑԻՏԻ (ՊԱԿԱՍՈՒՐԴԻ) ՀԻՄՆԱՎՈՐՈՒՄԸ</w:t>
      </w:r>
      <w:bookmarkEnd w:id="0"/>
    </w:p>
    <w:p w:rsidR="002E4E24" w:rsidRPr="005544CE" w:rsidRDefault="002E4E24" w:rsidP="002E4E24">
      <w:pPr>
        <w:pStyle w:val="a7"/>
        <w:ind w:left="270"/>
        <w:rPr>
          <w:rFonts w:ascii="GHEA Grapalat" w:hAnsi="GHEA Grapalat"/>
          <w:color w:val="000000" w:themeColor="text1"/>
          <w:lang w:val="hy-AM"/>
        </w:rPr>
      </w:pPr>
    </w:p>
    <w:p w:rsidR="002E4E24" w:rsidRPr="005544CE" w:rsidRDefault="002E4E24" w:rsidP="002E4E24">
      <w:pPr>
        <w:pStyle w:val="a7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  <w:color w:val="000000" w:themeColor="text1"/>
        </w:rPr>
      </w:pPr>
      <w:r w:rsidRPr="005544CE">
        <w:rPr>
          <w:rFonts w:ascii="GHEA Grapalat" w:hAnsi="GHEA Grapalat" w:cs="Sylfaen"/>
          <w:color w:val="000000" w:themeColor="text1"/>
        </w:rPr>
        <w:t>20</w:t>
      </w:r>
      <w:r w:rsidR="00967B77" w:rsidRPr="005544CE">
        <w:rPr>
          <w:rFonts w:ascii="GHEA Grapalat" w:hAnsi="GHEA Grapalat" w:cs="Sylfaen"/>
          <w:color w:val="000000" w:themeColor="text1"/>
        </w:rPr>
        <w:t>2</w:t>
      </w:r>
      <w:r w:rsidR="00261360">
        <w:rPr>
          <w:rFonts w:ascii="GHEA Grapalat" w:hAnsi="GHEA Grapalat" w:cs="Sylfaen"/>
          <w:color w:val="000000" w:themeColor="text1"/>
          <w:lang w:val="ru-RU"/>
        </w:rPr>
        <w:t>3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թվականի </w:t>
      </w:r>
      <w:r w:rsidRPr="005544CE">
        <w:rPr>
          <w:rFonts w:ascii="GHEA Grapalat" w:hAnsi="GHEA Grapalat" w:cs="Sylfaen"/>
          <w:color w:val="000000" w:themeColor="text1"/>
        </w:rPr>
        <w:t>փաստացի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 xml:space="preserve">ցուցանիշներ՝ </w:t>
      </w:r>
    </w:p>
    <w:p w:rsidR="002E4E24" w:rsidRPr="005544CE" w:rsidRDefault="002E4E24" w:rsidP="002E4E24">
      <w:pPr>
        <w:pStyle w:val="a7"/>
        <w:tabs>
          <w:tab w:val="num" w:pos="0"/>
          <w:tab w:val="left" w:pos="360"/>
        </w:tabs>
        <w:jc w:val="both"/>
        <w:rPr>
          <w:rFonts w:ascii="GHEA Grapalat" w:hAnsi="GHEA Grapalat"/>
          <w:color w:val="000000" w:themeColor="text1"/>
          <w:lang w:val="hy-AM"/>
        </w:rPr>
      </w:pPr>
      <w:r w:rsidRPr="005544CE">
        <w:rPr>
          <w:rFonts w:ascii="GHEA Grapalat" w:hAnsi="GHEA Grapalat" w:cs="Sylfaen"/>
          <w:color w:val="000000" w:themeColor="text1"/>
        </w:rPr>
        <w:t>Համայնքի</w:t>
      </w:r>
      <w:r w:rsidRPr="005544CE">
        <w:rPr>
          <w:rFonts w:ascii="GHEA Grapalat" w:hAnsi="GHEA Grapalat"/>
          <w:color w:val="000000" w:themeColor="text1"/>
        </w:rPr>
        <w:t xml:space="preserve"> 20</w:t>
      </w:r>
      <w:r w:rsidR="00967B77" w:rsidRPr="005544CE">
        <w:rPr>
          <w:rFonts w:ascii="GHEA Grapalat" w:hAnsi="GHEA Grapalat"/>
          <w:color w:val="000000" w:themeColor="text1"/>
        </w:rPr>
        <w:t>2</w:t>
      </w:r>
      <w:r w:rsidR="00261360" w:rsidRPr="00261360">
        <w:rPr>
          <w:rFonts w:ascii="GHEA Grapalat" w:hAnsi="GHEA Grapalat"/>
          <w:color w:val="000000" w:themeColor="text1"/>
        </w:rPr>
        <w:t>3</w:t>
      </w:r>
      <w:r w:rsidRPr="005544CE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Pr="005544CE">
        <w:rPr>
          <w:rFonts w:ascii="GHEA Grapalat" w:hAnsi="GHEA Grapalat" w:cs="Sylfaen"/>
          <w:color w:val="000000" w:themeColor="text1"/>
        </w:rPr>
        <w:t>բյուջեի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կատարման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տարեկան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հաշվետվություն՝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հաստատված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համայնքի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ավագանու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  <w:lang w:val="hy-AM"/>
        </w:rPr>
        <w:t>202</w:t>
      </w:r>
      <w:r w:rsidR="00261360" w:rsidRPr="00261360">
        <w:rPr>
          <w:rFonts w:ascii="GHEA Grapalat" w:hAnsi="GHEA Grapalat" w:cs="Sylfaen"/>
          <w:color w:val="000000" w:themeColor="text1"/>
        </w:rPr>
        <w:t>4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 թվականի </w:t>
      </w:r>
      <w:r w:rsidR="004F337D">
        <w:rPr>
          <w:rFonts w:ascii="GHEA Grapalat" w:hAnsi="GHEA Grapalat" w:cs="Sylfaen"/>
          <w:color w:val="000000" w:themeColor="text1"/>
          <w:lang w:val="hy-AM"/>
        </w:rPr>
        <w:t>փ</w:t>
      </w:r>
      <w:r w:rsidR="00F620FB">
        <w:rPr>
          <w:rFonts w:ascii="GHEA Grapalat" w:hAnsi="GHEA Grapalat" w:cs="Sylfaen"/>
          <w:color w:val="000000" w:themeColor="text1"/>
          <w:lang w:val="ru-RU"/>
        </w:rPr>
        <w:t>ետրվարի</w:t>
      </w:r>
      <w:r w:rsidR="00F620FB" w:rsidRPr="00F620FB">
        <w:rPr>
          <w:rFonts w:ascii="GHEA Grapalat" w:hAnsi="GHEA Grapalat" w:cs="Sylfaen"/>
          <w:color w:val="000000" w:themeColor="text1"/>
        </w:rPr>
        <w:t xml:space="preserve"> 29</w:t>
      </w:r>
      <w:r w:rsidRPr="002E2511">
        <w:rPr>
          <w:rFonts w:ascii="GHEA Grapalat" w:hAnsi="GHEA Grapalat" w:cs="Sylfaen"/>
          <w:color w:val="FF0000"/>
          <w:lang w:val="hy-AM"/>
        </w:rPr>
        <w:t>-</w:t>
      </w:r>
      <w:r w:rsidRPr="004F337D">
        <w:rPr>
          <w:rFonts w:ascii="GHEA Grapalat" w:hAnsi="GHEA Grapalat" w:cs="Sylfaen"/>
          <w:lang w:val="hy-AM"/>
        </w:rPr>
        <w:t>ի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N</w:t>
      </w:r>
      <w:r w:rsidR="0076614A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="00F620FB" w:rsidRPr="00F620FB">
        <w:rPr>
          <w:rFonts w:ascii="GHEA Grapalat" w:hAnsi="GHEA Grapalat" w:cs="Sylfaen"/>
          <w:color w:val="000000" w:themeColor="text1"/>
        </w:rPr>
        <w:t>20</w:t>
      </w:r>
      <w:r w:rsidRPr="005544CE">
        <w:rPr>
          <w:rFonts w:ascii="GHEA Grapalat" w:hAnsi="GHEA Grapalat"/>
          <w:color w:val="000000" w:themeColor="text1"/>
        </w:rPr>
        <w:t>-</w:t>
      </w:r>
      <w:r w:rsidR="00F620FB">
        <w:rPr>
          <w:rFonts w:ascii="GHEA Grapalat" w:hAnsi="GHEA Grapalat"/>
          <w:color w:val="000000" w:themeColor="text1"/>
          <w:lang w:val="ru-RU"/>
        </w:rPr>
        <w:t>Ա</w:t>
      </w:r>
      <w:r w:rsidR="003C579B">
        <w:rPr>
          <w:rFonts w:ascii="GHEA Grapalat" w:hAnsi="GHEA Grapalat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որոշմամբ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։ </w:t>
      </w:r>
    </w:p>
    <w:p w:rsidR="002E4E24" w:rsidRPr="005544CE" w:rsidRDefault="002E4E24" w:rsidP="002E4E24">
      <w:pPr>
        <w:pStyle w:val="a7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  <w:color w:val="000000" w:themeColor="text1"/>
        </w:rPr>
      </w:pPr>
      <w:r w:rsidRPr="005544CE">
        <w:rPr>
          <w:rFonts w:ascii="GHEA Grapalat" w:hAnsi="GHEA Grapalat" w:cs="Sylfaen"/>
          <w:color w:val="000000" w:themeColor="text1"/>
        </w:rPr>
        <w:t>20</w:t>
      </w:r>
      <w:r w:rsidRPr="005544CE">
        <w:rPr>
          <w:rFonts w:ascii="GHEA Grapalat" w:hAnsi="GHEA Grapalat" w:cs="Sylfaen"/>
          <w:color w:val="000000" w:themeColor="text1"/>
          <w:lang w:val="hy-AM"/>
        </w:rPr>
        <w:t>2</w:t>
      </w:r>
      <w:r w:rsidR="00261360">
        <w:rPr>
          <w:rFonts w:ascii="GHEA Grapalat" w:hAnsi="GHEA Grapalat" w:cs="Sylfaen"/>
          <w:color w:val="000000" w:themeColor="text1"/>
          <w:lang w:val="ru-RU"/>
        </w:rPr>
        <w:t>4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թ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վականի </w:t>
      </w:r>
      <w:r w:rsidRPr="005544CE">
        <w:rPr>
          <w:rFonts w:ascii="GHEA Grapalat" w:hAnsi="GHEA Grapalat" w:cs="Sylfaen"/>
          <w:color w:val="000000" w:themeColor="text1"/>
        </w:rPr>
        <w:t>հաստատված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ցուցանիշներ՝</w:t>
      </w:r>
    </w:p>
    <w:p w:rsidR="002E4E24" w:rsidRPr="005544CE" w:rsidRDefault="002E4E24" w:rsidP="002E4E24">
      <w:pPr>
        <w:pStyle w:val="a7"/>
        <w:tabs>
          <w:tab w:val="num" w:pos="0"/>
          <w:tab w:val="left" w:pos="360"/>
        </w:tabs>
        <w:jc w:val="both"/>
        <w:rPr>
          <w:rFonts w:ascii="GHEA Grapalat" w:hAnsi="GHEA Grapalat" w:cs="Sylfaen"/>
          <w:color w:val="000000" w:themeColor="text1"/>
        </w:rPr>
      </w:pPr>
      <w:r w:rsidRPr="005544CE">
        <w:rPr>
          <w:rFonts w:ascii="GHEA Grapalat" w:hAnsi="GHEA Grapalat" w:cs="Sylfaen"/>
          <w:color w:val="000000" w:themeColor="text1"/>
        </w:rPr>
        <w:t>Համայնքի</w:t>
      </w:r>
      <w:r w:rsidRPr="005544CE">
        <w:rPr>
          <w:rFonts w:ascii="GHEA Grapalat" w:hAnsi="GHEA Grapalat"/>
          <w:color w:val="000000" w:themeColor="text1"/>
        </w:rPr>
        <w:t xml:space="preserve"> 20</w:t>
      </w:r>
      <w:r w:rsidR="00D24BDC" w:rsidRPr="005544CE">
        <w:rPr>
          <w:rFonts w:ascii="GHEA Grapalat" w:hAnsi="GHEA Grapalat"/>
          <w:color w:val="000000" w:themeColor="text1"/>
          <w:lang w:val="hy-AM"/>
        </w:rPr>
        <w:t>2</w:t>
      </w:r>
      <w:r w:rsidR="00261360" w:rsidRPr="00261360">
        <w:rPr>
          <w:rFonts w:ascii="GHEA Grapalat" w:hAnsi="GHEA Grapalat"/>
          <w:color w:val="000000" w:themeColor="text1"/>
        </w:rPr>
        <w:t>4</w:t>
      </w:r>
      <w:r w:rsidRPr="005544CE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Pr="005544CE">
        <w:rPr>
          <w:rFonts w:ascii="GHEA Grapalat" w:hAnsi="GHEA Grapalat" w:cs="Sylfaen"/>
          <w:color w:val="000000" w:themeColor="text1"/>
        </w:rPr>
        <w:t>բյուջեն</w:t>
      </w:r>
      <w:r w:rsidRPr="005544CE">
        <w:rPr>
          <w:rFonts w:ascii="GHEA Grapalat" w:hAnsi="GHEA Grapalat"/>
          <w:color w:val="000000" w:themeColor="text1"/>
        </w:rPr>
        <w:t xml:space="preserve">` </w:t>
      </w:r>
      <w:r w:rsidRPr="005544CE">
        <w:rPr>
          <w:rFonts w:ascii="GHEA Grapalat" w:hAnsi="GHEA Grapalat" w:cs="Sylfaen"/>
          <w:color w:val="000000" w:themeColor="text1"/>
        </w:rPr>
        <w:t>հաստատված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համայնքի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ավագանու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  <w:lang w:val="hy-AM"/>
        </w:rPr>
        <w:t>20</w:t>
      </w:r>
      <w:r w:rsidR="00D24BDC" w:rsidRPr="005544CE">
        <w:rPr>
          <w:rFonts w:ascii="GHEA Grapalat" w:hAnsi="GHEA Grapalat" w:cs="Sylfaen"/>
          <w:color w:val="000000" w:themeColor="text1"/>
          <w:lang w:val="hy-AM"/>
        </w:rPr>
        <w:t>2</w:t>
      </w:r>
      <w:r w:rsidR="00261360" w:rsidRPr="00261360">
        <w:rPr>
          <w:rFonts w:ascii="GHEA Grapalat" w:hAnsi="GHEA Grapalat" w:cs="Sylfaen"/>
          <w:color w:val="000000" w:themeColor="text1"/>
        </w:rPr>
        <w:t>4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 թվականի </w:t>
      </w:r>
      <w:r w:rsidR="00BD2399">
        <w:rPr>
          <w:rFonts w:ascii="GHEA Grapalat" w:hAnsi="GHEA Grapalat" w:cs="Sylfaen"/>
          <w:color w:val="000000" w:themeColor="text1"/>
        </w:rPr>
        <w:t>հունվար</w:t>
      </w:r>
      <w:r w:rsidR="0076614A">
        <w:rPr>
          <w:rFonts w:ascii="GHEA Grapalat" w:hAnsi="GHEA Grapalat" w:cs="Sylfaen"/>
          <w:color w:val="000000" w:themeColor="text1"/>
        </w:rPr>
        <w:t>ի</w:t>
      </w:r>
      <w:r w:rsidR="0076614A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F620FB" w:rsidRPr="00F620FB">
        <w:rPr>
          <w:rFonts w:ascii="GHEA Grapalat" w:hAnsi="GHEA Grapalat" w:cs="Sylfaen"/>
          <w:color w:val="000000" w:themeColor="text1"/>
        </w:rPr>
        <w:t>19</w:t>
      </w:r>
      <w:r w:rsidRPr="005544CE">
        <w:rPr>
          <w:rFonts w:ascii="GHEA Grapalat" w:hAnsi="GHEA Grapalat" w:cs="Sylfaen"/>
          <w:color w:val="000000" w:themeColor="text1"/>
          <w:lang w:val="hy-AM"/>
        </w:rPr>
        <w:t xml:space="preserve">-ի </w:t>
      </w:r>
      <w:r w:rsidRPr="005544CE">
        <w:rPr>
          <w:rFonts w:ascii="GHEA Grapalat" w:hAnsi="GHEA Grapalat" w:cs="Sylfaen"/>
          <w:color w:val="000000" w:themeColor="text1"/>
        </w:rPr>
        <w:t>N</w:t>
      </w:r>
      <w:r w:rsidR="00F620FB" w:rsidRPr="00F620FB">
        <w:rPr>
          <w:rFonts w:ascii="GHEA Grapalat" w:hAnsi="GHEA Grapalat" w:cs="Sylfaen"/>
          <w:color w:val="000000" w:themeColor="text1"/>
        </w:rPr>
        <w:t xml:space="preserve"> </w:t>
      </w:r>
      <w:r w:rsidR="00F620FB" w:rsidRPr="00F620FB">
        <w:rPr>
          <w:rFonts w:ascii="GHEA Grapalat" w:hAnsi="GHEA Grapalat"/>
          <w:color w:val="000000" w:themeColor="text1"/>
        </w:rPr>
        <w:t>6</w:t>
      </w:r>
      <w:r w:rsidRPr="005544CE">
        <w:rPr>
          <w:rFonts w:ascii="GHEA Grapalat" w:hAnsi="GHEA Grapalat"/>
          <w:color w:val="000000" w:themeColor="text1"/>
        </w:rPr>
        <w:t>-</w:t>
      </w:r>
      <w:r w:rsidRPr="005544CE">
        <w:rPr>
          <w:rFonts w:ascii="GHEA Grapalat" w:hAnsi="GHEA Grapalat" w:cs="Sylfaen"/>
          <w:color w:val="000000" w:themeColor="text1"/>
        </w:rPr>
        <w:t>Ն</w:t>
      </w:r>
      <w:r w:rsidR="004F337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որոշմամբ</w:t>
      </w:r>
    </w:p>
    <w:p w:rsidR="002E4E24" w:rsidRPr="005544CE" w:rsidRDefault="002E4E24" w:rsidP="002E4E24">
      <w:pPr>
        <w:pStyle w:val="a7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 w:cs="Sylfaen"/>
          <w:color w:val="000000" w:themeColor="text1"/>
        </w:rPr>
      </w:pPr>
      <w:r w:rsidRPr="005544CE">
        <w:rPr>
          <w:rFonts w:ascii="GHEA Grapalat" w:hAnsi="GHEA Grapalat" w:cs="Sylfaen"/>
          <w:color w:val="000000" w:themeColor="text1"/>
        </w:rPr>
        <w:t>20</w:t>
      </w:r>
      <w:r w:rsidRPr="005544CE">
        <w:rPr>
          <w:rFonts w:ascii="GHEA Grapalat" w:hAnsi="GHEA Grapalat" w:cs="Sylfaen"/>
          <w:color w:val="000000" w:themeColor="text1"/>
          <w:lang w:val="hy-AM"/>
        </w:rPr>
        <w:t>2</w:t>
      </w:r>
      <w:r w:rsidR="00261360">
        <w:rPr>
          <w:rFonts w:ascii="GHEA Grapalat" w:hAnsi="GHEA Grapalat" w:cs="Sylfaen"/>
          <w:color w:val="000000" w:themeColor="text1"/>
          <w:lang w:val="ru-RU"/>
        </w:rPr>
        <w:t>5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թ</w:t>
      </w:r>
      <w:r w:rsidRPr="005544CE">
        <w:rPr>
          <w:rFonts w:ascii="GHEA Grapalat" w:hAnsi="GHEA Grapalat" w:cs="Sylfaen"/>
          <w:color w:val="000000" w:themeColor="text1"/>
          <w:lang w:val="hy-AM"/>
        </w:rPr>
        <w:t>վականի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կանխատեսվող</w:t>
      </w:r>
      <w:r w:rsidR="003C579B">
        <w:rPr>
          <w:rFonts w:ascii="GHEA Grapalat" w:hAnsi="GHEA Grapalat" w:cs="Sylfaen"/>
          <w:color w:val="000000" w:themeColor="text1"/>
        </w:rPr>
        <w:t xml:space="preserve"> </w:t>
      </w:r>
      <w:r w:rsidRPr="005544CE">
        <w:rPr>
          <w:rFonts w:ascii="GHEA Grapalat" w:hAnsi="GHEA Grapalat" w:cs="Sylfaen"/>
          <w:color w:val="000000" w:themeColor="text1"/>
        </w:rPr>
        <w:t>ցուցանիշներ՝</w:t>
      </w:r>
    </w:p>
    <w:p w:rsidR="002E4E24" w:rsidRPr="005544CE" w:rsidRDefault="002E4E24" w:rsidP="002E4E24">
      <w:pPr>
        <w:pStyle w:val="a7"/>
        <w:tabs>
          <w:tab w:val="num" w:pos="0"/>
        </w:tabs>
        <w:jc w:val="both"/>
        <w:rPr>
          <w:rFonts w:ascii="GHEA Grapalat" w:hAnsi="GHEA Grapalat"/>
          <w:color w:val="000000" w:themeColor="text1"/>
          <w:lang w:val="hy-AM"/>
        </w:rPr>
      </w:pPr>
      <w:r w:rsidRPr="005544CE">
        <w:rPr>
          <w:rFonts w:ascii="GHEA Grapalat" w:hAnsi="GHEA Grapalat"/>
          <w:color w:val="000000" w:themeColor="text1"/>
          <w:lang w:val="hy-AM"/>
        </w:rPr>
        <w:t>«Հայաստանի Հանրապետության 202</w:t>
      </w:r>
      <w:r w:rsidR="00261360" w:rsidRPr="00261360">
        <w:rPr>
          <w:rFonts w:ascii="GHEA Grapalat" w:hAnsi="GHEA Grapalat"/>
          <w:color w:val="000000" w:themeColor="text1"/>
        </w:rPr>
        <w:t xml:space="preserve">5 </w:t>
      </w:r>
      <w:r w:rsidR="00C4611B" w:rsidRPr="005544CE">
        <w:rPr>
          <w:rFonts w:ascii="GHEA Grapalat" w:hAnsi="GHEA Grapalat"/>
          <w:color w:val="000000" w:themeColor="text1"/>
          <w:lang w:val="hy-AM"/>
        </w:rPr>
        <w:t>թվականի պետական բյուջեի մասին»</w:t>
      </w:r>
      <w:r w:rsidR="005544CE" w:rsidRPr="005544CE">
        <w:rPr>
          <w:rFonts w:ascii="GHEA Grapalat" w:hAnsi="GHEA Grapalat"/>
          <w:color w:val="000000" w:themeColor="text1"/>
          <w:lang w:val="hy-AM"/>
        </w:rPr>
        <w:t xml:space="preserve"> օրենքի նախագիծ</w:t>
      </w:r>
      <w:r w:rsidR="00C4611B" w:rsidRPr="005544CE">
        <w:rPr>
          <w:rFonts w:ascii="GHEA Grapalat" w:hAnsi="GHEA Grapalat"/>
          <w:color w:val="000000" w:themeColor="text1"/>
          <w:lang w:val="hy-AM"/>
        </w:rPr>
        <w:t xml:space="preserve">, </w:t>
      </w:r>
      <w:r w:rsidRPr="005544CE">
        <w:rPr>
          <w:rFonts w:ascii="GHEA Grapalat" w:hAnsi="GHEA Grapalat"/>
          <w:color w:val="000000" w:themeColor="text1"/>
          <w:lang w:val="hy-AM"/>
        </w:rPr>
        <w:t>«Տեղական ինքնակառավարման մասին», «Տեղ</w:t>
      </w:r>
      <w:r w:rsidR="00C4611B" w:rsidRPr="005544CE">
        <w:rPr>
          <w:rFonts w:ascii="GHEA Grapalat" w:hAnsi="GHEA Grapalat"/>
          <w:color w:val="000000" w:themeColor="text1"/>
          <w:lang w:val="hy-AM"/>
        </w:rPr>
        <w:t>ական տուրքերի և վճարների մասին» օրենքներով</w:t>
      </w:r>
      <w:r w:rsidR="003C5548">
        <w:rPr>
          <w:rFonts w:ascii="GHEA Grapalat" w:hAnsi="GHEA Grapalat"/>
          <w:color w:val="000000" w:themeColor="text1"/>
          <w:lang w:val="hy-AM"/>
        </w:rPr>
        <w:t>:</w:t>
      </w:r>
    </w:p>
    <w:p w:rsidR="002E4E24" w:rsidRPr="005544CE" w:rsidRDefault="002E4E24" w:rsidP="002E4E24">
      <w:pPr>
        <w:pStyle w:val="2"/>
        <w:numPr>
          <w:ilvl w:val="0"/>
          <w:numId w:val="0"/>
        </w:numPr>
        <w:tabs>
          <w:tab w:val="left" w:pos="360"/>
        </w:tabs>
        <w:ind w:left="696" w:hanging="576"/>
        <w:jc w:val="left"/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</w:pPr>
      <w:bookmarkStart w:id="1" w:name="_Toc501115067"/>
      <w:r w:rsidRPr="005544CE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>3.ՀԱՄԱՅՆՔԻ ԲՅՈՒՋԵԻ ՄՈՒՏՔԵՐԻ, ԾԱԽՍԵՐԻ ԵՎ ՀԱՎԵԼՈՒՐԴԻ ԿԱՄ ԴԵՖԻՑԻՏԻ (ՊԱԿԱՍՈՒՐԴԻ) ՀԱՄԵՄԱՏԱԿԱՆ ՎԵՐԼՈՒԾՈՒԹՅՈՒՆԸ</w:t>
      </w:r>
      <w:bookmarkEnd w:id="1"/>
    </w:p>
    <w:p w:rsidR="002E4E24" w:rsidRPr="005544CE" w:rsidRDefault="002E4E24" w:rsidP="002E4E24">
      <w:pPr>
        <w:rPr>
          <w:rFonts w:ascii="GHEA Grapalat" w:hAnsi="GHEA Grapalat"/>
          <w:color w:val="000000" w:themeColor="text1"/>
          <w:lang w:val="hy-AM"/>
        </w:rPr>
      </w:pPr>
    </w:p>
    <w:p w:rsidR="002E4E24" w:rsidRPr="005544CE" w:rsidRDefault="002E4E24" w:rsidP="002E4E24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5544CE">
        <w:rPr>
          <w:rFonts w:ascii="GHEA Grapalat" w:hAnsi="GHEA Grapalat"/>
          <w:b/>
          <w:color w:val="000000" w:themeColor="text1"/>
          <w:lang w:val="hy-AM"/>
        </w:rPr>
        <w:t>ՀԱՄԱՅՆՔԻ ԲՅՈՒՋԵԻ ՄՈՒՏՔԵՐԻ ՀԱՄԵՄԱՏԱԿԱՆ ՎԵՐԼՈՒԾՈՒԹՅՈՒՆԸ</w:t>
      </w:r>
    </w:p>
    <w:p w:rsidR="002E4E24" w:rsidRPr="005544CE" w:rsidRDefault="002E4E24" w:rsidP="002E4E24">
      <w:pPr>
        <w:pStyle w:val="a3"/>
        <w:jc w:val="right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  <w:r w:rsidRPr="005544C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(հազար դրամ)</w:t>
      </w:r>
    </w:p>
    <w:tbl>
      <w:tblPr>
        <w:tblW w:w="10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"/>
        <w:gridCol w:w="2004"/>
        <w:gridCol w:w="1280"/>
        <w:gridCol w:w="995"/>
        <w:gridCol w:w="1137"/>
        <w:gridCol w:w="854"/>
        <w:gridCol w:w="853"/>
        <w:gridCol w:w="854"/>
        <w:gridCol w:w="853"/>
        <w:gridCol w:w="854"/>
      </w:tblGrid>
      <w:tr w:rsidR="005544CE" w:rsidRPr="005544CE" w:rsidTr="005222FF">
        <w:trPr>
          <w:trHeight w:val="365"/>
        </w:trPr>
        <w:tc>
          <w:tcPr>
            <w:tcW w:w="379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Հ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/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հ</w:t>
            </w:r>
          </w:p>
        </w:tc>
        <w:tc>
          <w:tcPr>
            <w:tcW w:w="2004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ՄՈՒՏՔԻ</w:t>
            </w:r>
            <w:r w:rsidR="004C6122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1280" w:type="dxa"/>
            <w:vMerge w:val="restart"/>
            <w:shd w:val="clear" w:color="auto" w:fill="D9D9D9"/>
            <w:vAlign w:val="center"/>
          </w:tcPr>
          <w:p w:rsidR="00611D6A" w:rsidRPr="00323982" w:rsidRDefault="005544CE" w:rsidP="00323982">
            <w:pPr>
              <w:jc w:val="center"/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F96D3A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323982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3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="00323982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ru-RU" w:eastAsia="ru-RU"/>
              </w:rPr>
              <w:t>Հաստ</w:t>
            </w:r>
            <w:r w:rsidR="00323982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ru-RU" w:eastAsia="ru-RU"/>
              </w:rPr>
              <w:br/>
              <w:t>ատված</w:t>
            </w:r>
          </w:p>
        </w:tc>
        <w:tc>
          <w:tcPr>
            <w:tcW w:w="995" w:type="dxa"/>
            <w:vMerge w:val="restart"/>
            <w:shd w:val="clear" w:color="auto" w:fill="D9D9D9"/>
            <w:vAlign w:val="center"/>
          </w:tcPr>
          <w:p w:rsidR="00B836DF" w:rsidRPr="00DF76EF" w:rsidRDefault="005544CE" w:rsidP="00DF76EF">
            <w:pPr>
              <w:jc w:val="center"/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F96D3A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323982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4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="00B836DF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Հաստատված</w:t>
            </w:r>
          </w:p>
        </w:tc>
        <w:tc>
          <w:tcPr>
            <w:tcW w:w="1137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F96D3A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323982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5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կանխ</w:t>
            </w:r>
            <w:r w:rsidR="00611D6A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ատեսված</w:t>
            </w:r>
          </w:p>
        </w:tc>
        <w:tc>
          <w:tcPr>
            <w:tcW w:w="854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F96D3A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323982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4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="00F96D3A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323982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3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853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F96D3A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02</w:t>
            </w:r>
            <w:r w:rsidR="00323982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5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="00F96D3A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323982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4թ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2561" w:type="dxa"/>
            <w:gridSpan w:val="3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Տեսակարար</w:t>
            </w:r>
            <w:r w:rsidR="00D477E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կշիռն</w:t>
            </w:r>
            <w:r w:rsidR="00D477E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ընդհանուրի</w:t>
            </w:r>
            <w:r w:rsidR="00D477E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մեջ (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%)</w:t>
            </w:r>
          </w:p>
        </w:tc>
      </w:tr>
      <w:tr w:rsidR="005544CE" w:rsidRPr="005544CE" w:rsidTr="001B4D08">
        <w:trPr>
          <w:trHeight w:val="200"/>
        </w:trPr>
        <w:tc>
          <w:tcPr>
            <w:tcW w:w="379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D9D9D9"/>
            <w:noWrap/>
            <w:vAlign w:val="center"/>
          </w:tcPr>
          <w:p w:rsidR="005544CE" w:rsidRPr="005544CE" w:rsidRDefault="00F96D3A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</w:t>
            </w:r>
            <w:r w:rsidR="00323982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3</w:t>
            </w:r>
            <w:r w:rsidR="005544CE"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853" w:type="dxa"/>
            <w:shd w:val="clear" w:color="auto" w:fill="D9D9D9"/>
            <w:noWrap/>
            <w:vAlign w:val="center"/>
          </w:tcPr>
          <w:p w:rsidR="005544CE" w:rsidRPr="005544CE" w:rsidRDefault="00F96D3A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</w:t>
            </w:r>
            <w:r w:rsidR="00323982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4</w:t>
            </w:r>
            <w:r w:rsidR="005544CE"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854" w:type="dxa"/>
            <w:shd w:val="clear" w:color="auto" w:fill="D9D9D9"/>
            <w:noWrap/>
            <w:vAlign w:val="center"/>
          </w:tcPr>
          <w:p w:rsidR="005544CE" w:rsidRPr="005544CE" w:rsidRDefault="00F96D3A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</w:t>
            </w:r>
            <w:r w:rsidR="00323982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5</w:t>
            </w:r>
            <w:r w:rsidR="005544CE"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 xml:space="preserve"> թ.</w:t>
            </w:r>
          </w:p>
        </w:tc>
      </w:tr>
      <w:tr w:rsidR="008745B9" w:rsidRPr="005544CE" w:rsidTr="001B4D08">
        <w:trPr>
          <w:trHeight w:val="30"/>
        </w:trPr>
        <w:tc>
          <w:tcPr>
            <w:tcW w:w="379" w:type="dxa"/>
            <w:vAlign w:val="center"/>
          </w:tcPr>
          <w:p w:rsidR="008745B9" w:rsidRPr="005544CE" w:rsidRDefault="008745B9" w:rsidP="008745B9">
            <w:pPr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8745B9" w:rsidRPr="005544CE" w:rsidRDefault="008745B9" w:rsidP="008745B9">
            <w:pPr>
              <w:spacing w:line="240" w:lineRule="auto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5544CE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  <w:t>ԸՆԴԱՄԵՆԸ</w:t>
            </w:r>
            <w:r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color w:val="000000" w:themeColor="text1"/>
                <w:sz w:val="18"/>
                <w:szCs w:val="18"/>
              </w:rPr>
              <w:t>ՄՈՒՏՔԵՐ</w:t>
            </w:r>
          </w:p>
        </w:tc>
        <w:tc>
          <w:tcPr>
            <w:tcW w:w="1280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3530410</w:t>
            </w:r>
          </w:p>
        </w:tc>
        <w:tc>
          <w:tcPr>
            <w:tcW w:w="995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4144000</w:t>
            </w:r>
          </w:p>
        </w:tc>
        <w:tc>
          <w:tcPr>
            <w:tcW w:w="1137" w:type="dxa"/>
            <w:vAlign w:val="center"/>
          </w:tcPr>
          <w:p w:rsidR="008745B9" w:rsidRPr="00AE4CA4" w:rsidRDefault="00AE4CA4" w:rsidP="008745B9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ru-RU"/>
              </w:rPr>
              <w:t>4824710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7.4</w:t>
            </w:r>
          </w:p>
        </w:tc>
        <w:tc>
          <w:tcPr>
            <w:tcW w:w="853" w:type="dxa"/>
            <w:vAlign w:val="center"/>
          </w:tcPr>
          <w:p w:rsidR="008745B9" w:rsidRPr="002473AF" w:rsidRDefault="001976BE" w:rsidP="008745B9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116.4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853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854" w:type="dxa"/>
            <w:vAlign w:val="center"/>
          </w:tcPr>
          <w:p w:rsidR="008745B9" w:rsidRPr="002473AF" w:rsidRDefault="0074326A" w:rsidP="008745B9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100</w:t>
            </w:r>
          </w:p>
        </w:tc>
      </w:tr>
      <w:tr w:rsidR="008745B9" w:rsidRPr="005544CE" w:rsidTr="001B4D08">
        <w:trPr>
          <w:trHeight w:val="427"/>
        </w:trPr>
        <w:tc>
          <w:tcPr>
            <w:tcW w:w="379" w:type="dxa"/>
            <w:vAlign w:val="center"/>
          </w:tcPr>
          <w:p w:rsidR="008745B9" w:rsidRPr="005544CE" w:rsidRDefault="008745B9" w:rsidP="008745B9">
            <w:pPr>
              <w:numPr>
                <w:ilvl w:val="0"/>
                <w:numId w:val="9"/>
              </w:numPr>
              <w:spacing w:after="0" w:line="240" w:lineRule="auto"/>
              <w:ind w:hanging="141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8745B9" w:rsidRPr="005544CE" w:rsidRDefault="008745B9" w:rsidP="008745B9">
            <w:pPr>
              <w:spacing w:line="240" w:lineRule="auto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Հողի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հարկ</w:t>
            </w:r>
          </w:p>
        </w:tc>
        <w:tc>
          <w:tcPr>
            <w:tcW w:w="1280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color w:val="000000" w:themeColor="text1"/>
                <w:sz w:val="18"/>
                <w:szCs w:val="18"/>
              </w:rPr>
              <w:t>159100</w:t>
            </w:r>
          </w:p>
        </w:tc>
        <w:tc>
          <w:tcPr>
            <w:tcW w:w="995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162850</w:t>
            </w:r>
          </w:p>
        </w:tc>
        <w:tc>
          <w:tcPr>
            <w:tcW w:w="1137" w:type="dxa"/>
            <w:vAlign w:val="center"/>
          </w:tcPr>
          <w:p w:rsidR="0074326A" w:rsidRPr="0074326A" w:rsidRDefault="0074326A" w:rsidP="0074326A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277900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02.4</w:t>
            </w:r>
          </w:p>
        </w:tc>
        <w:tc>
          <w:tcPr>
            <w:tcW w:w="853" w:type="dxa"/>
            <w:vAlign w:val="center"/>
          </w:tcPr>
          <w:p w:rsidR="008745B9" w:rsidRPr="002473AF" w:rsidRDefault="0074326A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170.6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853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854" w:type="dxa"/>
            <w:vAlign w:val="center"/>
          </w:tcPr>
          <w:p w:rsidR="008745B9" w:rsidRPr="002473AF" w:rsidRDefault="0074326A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5.8</w:t>
            </w:r>
          </w:p>
        </w:tc>
      </w:tr>
      <w:tr w:rsidR="008745B9" w:rsidRPr="005544CE" w:rsidTr="001B4D08">
        <w:trPr>
          <w:trHeight w:val="481"/>
        </w:trPr>
        <w:tc>
          <w:tcPr>
            <w:tcW w:w="379" w:type="dxa"/>
            <w:vAlign w:val="center"/>
          </w:tcPr>
          <w:p w:rsidR="008745B9" w:rsidRPr="005544CE" w:rsidRDefault="008745B9" w:rsidP="008745B9">
            <w:pPr>
              <w:numPr>
                <w:ilvl w:val="0"/>
                <w:numId w:val="9"/>
              </w:numPr>
              <w:spacing w:after="0" w:line="240" w:lineRule="auto"/>
              <w:ind w:hanging="141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8745B9" w:rsidRPr="005544CE" w:rsidRDefault="008745B9" w:rsidP="008745B9">
            <w:pPr>
              <w:spacing w:line="240" w:lineRule="auto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Գույքահարկ</w:t>
            </w:r>
          </w:p>
        </w:tc>
        <w:tc>
          <w:tcPr>
            <w:tcW w:w="1280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color w:val="000000" w:themeColor="text1"/>
                <w:sz w:val="18"/>
                <w:szCs w:val="18"/>
              </w:rPr>
              <w:t>442300</w:t>
            </w:r>
          </w:p>
        </w:tc>
        <w:tc>
          <w:tcPr>
            <w:tcW w:w="995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486100</w:t>
            </w:r>
          </w:p>
        </w:tc>
        <w:tc>
          <w:tcPr>
            <w:tcW w:w="1137" w:type="dxa"/>
            <w:vAlign w:val="center"/>
          </w:tcPr>
          <w:p w:rsidR="008745B9" w:rsidRPr="00AE4CA4" w:rsidRDefault="00AE4CA4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596240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09.9</w:t>
            </w:r>
          </w:p>
        </w:tc>
        <w:tc>
          <w:tcPr>
            <w:tcW w:w="853" w:type="dxa"/>
            <w:vAlign w:val="center"/>
          </w:tcPr>
          <w:p w:rsidR="0074326A" w:rsidRPr="002473AF" w:rsidRDefault="0074326A" w:rsidP="0074326A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122.6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853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854" w:type="dxa"/>
            <w:vAlign w:val="center"/>
          </w:tcPr>
          <w:p w:rsidR="008745B9" w:rsidRPr="002473AF" w:rsidRDefault="0074326A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12.4</w:t>
            </w:r>
          </w:p>
        </w:tc>
      </w:tr>
      <w:tr w:rsidR="008745B9" w:rsidRPr="005544CE" w:rsidTr="001B4D08">
        <w:trPr>
          <w:trHeight w:val="30"/>
        </w:trPr>
        <w:tc>
          <w:tcPr>
            <w:tcW w:w="379" w:type="dxa"/>
            <w:vAlign w:val="center"/>
          </w:tcPr>
          <w:p w:rsidR="008745B9" w:rsidRPr="005544CE" w:rsidRDefault="008745B9" w:rsidP="008745B9">
            <w:pPr>
              <w:numPr>
                <w:ilvl w:val="0"/>
                <w:numId w:val="9"/>
              </w:numPr>
              <w:spacing w:after="0" w:line="240" w:lineRule="auto"/>
              <w:ind w:hanging="141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8745B9" w:rsidRPr="005544CE" w:rsidRDefault="008745B9" w:rsidP="008745B9">
            <w:pPr>
              <w:spacing w:line="240" w:lineRule="auto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Տուրքեր</w:t>
            </w:r>
          </w:p>
        </w:tc>
        <w:tc>
          <w:tcPr>
            <w:tcW w:w="1280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color w:val="000000" w:themeColor="text1"/>
                <w:sz w:val="18"/>
                <w:szCs w:val="18"/>
              </w:rPr>
              <w:t>17110</w:t>
            </w:r>
          </w:p>
        </w:tc>
        <w:tc>
          <w:tcPr>
            <w:tcW w:w="995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18250</w:t>
            </w:r>
          </w:p>
        </w:tc>
        <w:tc>
          <w:tcPr>
            <w:tcW w:w="1137" w:type="dxa"/>
            <w:vAlign w:val="center"/>
          </w:tcPr>
          <w:p w:rsidR="008745B9" w:rsidRPr="00AE4CA4" w:rsidRDefault="00AE4CA4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19863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06.7</w:t>
            </w:r>
          </w:p>
        </w:tc>
        <w:tc>
          <w:tcPr>
            <w:tcW w:w="853" w:type="dxa"/>
            <w:vAlign w:val="center"/>
          </w:tcPr>
          <w:p w:rsidR="008745B9" w:rsidRPr="002473AF" w:rsidRDefault="0074326A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108.8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853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4" w:type="dxa"/>
            <w:vAlign w:val="center"/>
          </w:tcPr>
          <w:p w:rsidR="008745B9" w:rsidRPr="002473AF" w:rsidRDefault="0074326A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0.4</w:t>
            </w:r>
          </w:p>
        </w:tc>
      </w:tr>
      <w:tr w:rsidR="008745B9" w:rsidRPr="005544CE" w:rsidTr="001B4D08">
        <w:trPr>
          <w:trHeight w:val="431"/>
        </w:trPr>
        <w:tc>
          <w:tcPr>
            <w:tcW w:w="379" w:type="dxa"/>
            <w:vAlign w:val="center"/>
          </w:tcPr>
          <w:p w:rsidR="008745B9" w:rsidRPr="005544CE" w:rsidRDefault="008745B9" w:rsidP="008745B9">
            <w:pPr>
              <w:numPr>
                <w:ilvl w:val="0"/>
                <w:numId w:val="9"/>
              </w:numPr>
              <w:spacing w:after="0" w:line="240" w:lineRule="auto"/>
              <w:ind w:hanging="141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8745B9" w:rsidRPr="005544CE" w:rsidRDefault="008745B9" w:rsidP="008745B9">
            <w:pPr>
              <w:spacing w:line="240" w:lineRule="auto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Պաշտոնական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դրամաշնորհներ</w:t>
            </w:r>
          </w:p>
        </w:tc>
        <w:tc>
          <w:tcPr>
            <w:tcW w:w="1280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color w:val="000000" w:themeColor="text1"/>
                <w:sz w:val="18"/>
                <w:szCs w:val="18"/>
              </w:rPr>
              <w:t>2684355.2</w:t>
            </w:r>
          </w:p>
        </w:tc>
        <w:tc>
          <w:tcPr>
            <w:tcW w:w="995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3223773.4</w:t>
            </w:r>
          </w:p>
        </w:tc>
        <w:tc>
          <w:tcPr>
            <w:tcW w:w="1137" w:type="dxa"/>
            <w:vAlign w:val="center"/>
          </w:tcPr>
          <w:p w:rsidR="008745B9" w:rsidRPr="00AE4CA4" w:rsidRDefault="00AE4CA4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3645956.6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120.1</w:t>
            </w:r>
          </w:p>
        </w:tc>
        <w:tc>
          <w:tcPr>
            <w:tcW w:w="853" w:type="dxa"/>
            <w:vAlign w:val="center"/>
          </w:tcPr>
          <w:p w:rsidR="008745B9" w:rsidRPr="002473AF" w:rsidRDefault="0074326A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113.1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853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77.8</w:t>
            </w:r>
          </w:p>
        </w:tc>
        <w:tc>
          <w:tcPr>
            <w:tcW w:w="854" w:type="dxa"/>
            <w:vAlign w:val="center"/>
          </w:tcPr>
          <w:p w:rsidR="008745B9" w:rsidRPr="002473AF" w:rsidRDefault="0074326A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75.6</w:t>
            </w:r>
          </w:p>
        </w:tc>
      </w:tr>
      <w:tr w:rsidR="008745B9" w:rsidRPr="005544CE" w:rsidTr="001B4D08">
        <w:trPr>
          <w:trHeight w:val="475"/>
        </w:trPr>
        <w:tc>
          <w:tcPr>
            <w:tcW w:w="379" w:type="dxa"/>
            <w:vAlign w:val="center"/>
          </w:tcPr>
          <w:p w:rsidR="008745B9" w:rsidRPr="005544CE" w:rsidRDefault="008745B9" w:rsidP="008745B9">
            <w:pPr>
              <w:numPr>
                <w:ilvl w:val="0"/>
                <w:numId w:val="9"/>
              </w:numPr>
              <w:spacing w:after="0" w:line="240" w:lineRule="auto"/>
              <w:ind w:hanging="141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8745B9" w:rsidRPr="005544CE" w:rsidRDefault="008745B9" w:rsidP="008745B9">
            <w:pPr>
              <w:spacing w:line="240" w:lineRule="auto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Այլ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եկամուտներ</w:t>
            </w:r>
          </w:p>
        </w:tc>
        <w:tc>
          <w:tcPr>
            <w:tcW w:w="1280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color w:val="000000" w:themeColor="text1"/>
                <w:sz w:val="18"/>
                <w:szCs w:val="18"/>
              </w:rPr>
              <w:t>214545.2</w:t>
            </w:r>
          </w:p>
        </w:tc>
        <w:tc>
          <w:tcPr>
            <w:tcW w:w="995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234446.9</w:t>
            </w:r>
          </w:p>
        </w:tc>
        <w:tc>
          <w:tcPr>
            <w:tcW w:w="1137" w:type="dxa"/>
            <w:vAlign w:val="center"/>
          </w:tcPr>
          <w:p w:rsidR="008745B9" w:rsidRPr="002473AF" w:rsidRDefault="0021025B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1025B">
              <w:rPr>
                <w:rFonts w:ascii="Sylfaen" w:hAnsi="Sylfaen"/>
                <w:color w:val="000000" w:themeColor="text1"/>
                <w:sz w:val="18"/>
                <w:szCs w:val="18"/>
              </w:rPr>
              <w:t>262194,4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109.3</w:t>
            </w:r>
          </w:p>
        </w:tc>
        <w:tc>
          <w:tcPr>
            <w:tcW w:w="853" w:type="dxa"/>
            <w:vAlign w:val="center"/>
          </w:tcPr>
          <w:p w:rsidR="008745B9" w:rsidRPr="002473AF" w:rsidRDefault="0074326A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111.8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853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5.7</w:t>
            </w:r>
          </w:p>
        </w:tc>
        <w:tc>
          <w:tcPr>
            <w:tcW w:w="854" w:type="dxa"/>
            <w:vAlign w:val="center"/>
          </w:tcPr>
          <w:p w:rsidR="008745B9" w:rsidRPr="002473AF" w:rsidRDefault="0074326A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5.4</w:t>
            </w:r>
          </w:p>
        </w:tc>
      </w:tr>
      <w:tr w:rsidR="008745B9" w:rsidRPr="005544CE" w:rsidTr="001B4D08">
        <w:trPr>
          <w:trHeight w:val="469"/>
        </w:trPr>
        <w:tc>
          <w:tcPr>
            <w:tcW w:w="379" w:type="dxa"/>
            <w:vAlign w:val="center"/>
          </w:tcPr>
          <w:p w:rsidR="008745B9" w:rsidRPr="005544CE" w:rsidRDefault="008745B9" w:rsidP="008745B9">
            <w:pPr>
              <w:numPr>
                <w:ilvl w:val="0"/>
                <w:numId w:val="9"/>
              </w:numPr>
              <w:spacing w:after="0" w:line="240" w:lineRule="auto"/>
              <w:ind w:hanging="141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8745B9" w:rsidRPr="00B836DF" w:rsidRDefault="008745B9" w:rsidP="008745B9">
            <w:pPr>
              <w:spacing w:line="240" w:lineRule="auto"/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Հավելուրդ</w:t>
            </w:r>
          </w:p>
        </w:tc>
        <w:tc>
          <w:tcPr>
            <w:tcW w:w="1280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473AF">
              <w:rPr>
                <w:rFonts w:ascii="Sylfaen" w:hAnsi="Sylfaen"/>
                <w:color w:val="000000" w:themeColor="text1"/>
                <w:sz w:val="18"/>
                <w:szCs w:val="18"/>
              </w:rPr>
              <w:t>1088997.8</w:t>
            </w:r>
          </w:p>
        </w:tc>
        <w:tc>
          <w:tcPr>
            <w:tcW w:w="995" w:type="dxa"/>
            <w:vAlign w:val="center"/>
          </w:tcPr>
          <w:p w:rsidR="008745B9" w:rsidRPr="002473AF" w:rsidRDefault="00C57F90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1264907</w:t>
            </w:r>
          </w:p>
        </w:tc>
        <w:tc>
          <w:tcPr>
            <w:tcW w:w="1137" w:type="dxa"/>
            <w:vAlign w:val="center"/>
          </w:tcPr>
          <w:p w:rsidR="008745B9" w:rsidRPr="0021025B" w:rsidRDefault="0021025B" w:rsidP="008745B9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1288611.7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3" w:type="dxa"/>
            <w:vAlign w:val="center"/>
          </w:tcPr>
          <w:p w:rsidR="008745B9" w:rsidRPr="002473AF" w:rsidRDefault="00C57F90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101.8</w:t>
            </w:r>
          </w:p>
        </w:tc>
        <w:tc>
          <w:tcPr>
            <w:tcW w:w="854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30.8</w:t>
            </w:r>
          </w:p>
        </w:tc>
        <w:tc>
          <w:tcPr>
            <w:tcW w:w="853" w:type="dxa"/>
            <w:vAlign w:val="center"/>
          </w:tcPr>
          <w:p w:rsidR="008745B9" w:rsidRPr="002473AF" w:rsidRDefault="008745B9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26.5</w:t>
            </w:r>
          </w:p>
        </w:tc>
        <w:tc>
          <w:tcPr>
            <w:tcW w:w="854" w:type="dxa"/>
            <w:vAlign w:val="center"/>
          </w:tcPr>
          <w:p w:rsidR="008745B9" w:rsidRPr="002473AF" w:rsidRDefault="00755033" w:rsidP="008745B9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30.5</w:t>
            </w:r>
          </w:p>
        </w:tc>
      </w:tr>
    </w:tbl>
    <w:p w:rsidR="002E4E24" w:rsidRPr="005544CE" w:rsidRDefault="002E4E24" w:rsidP="002E4E24">
      <w:pPr>
        <w:jc w:val="center"/>
        <w:rPr>
          <w:rFonts w:ascii="GHEA Grapalat" w:hAnsi="GHEA Grapalat"/>
          <w:b/>
          <w:color w:val="000000" w:themeColor="text1"/>
        </w:rPr>
      </w:pPr>
    </w:p>
    <w:p w:rsidR="004F337D" w:rsidRDefault="004F337D">
      <w:pPr>
        <w:spacing w:after="0" w:line="259" w:lineRule="auto"/>
        <w:jc w:val="both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br w:type="page"/>
      </w:r>
    </w:p>
    <w:p w:rsidR="002E4E24" w:rsidRPr="005544CE" w:rsidRDefault="002E4E24" w:rsidP="002E4E24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bookmarkStart w:id="2" w:name="_GoBack"/>
      <w:bookmarkEnd w:id="2"/>
    </w:p>
    <w:p w:rsidR="002E4E24" w:rsidRPr="005544CE" w:rsidRDefault="002E4E24" w:rsidP="002E4E24">
      <w:pPr>
        <w:rPr>
          <w:rFonts w:ascii="GHEA Grapalat" w:hAnsi="GHEA Grapalat"/>
          <w:b/>
          <w:color w:val="000000" w:themeColor="text1"/>
          <w:lang w:val="hy-AM"/>
        </w:rPr>
      </w:pPr>
      <w:r w:rsidRPr="005544CE">
        <w:rPr>
          <w:rFonts w:ascii="GHEA Grapalat" w:hAnsi="GHEA Grapalat" w:cs="Sylfaen"/>
          <w:b/>
          <w:color w:val="000000" w:themeColor="text1"/>
          <w:lang w:val="hy-AM"/>
        </w:rPr>
        <w:t>4.ՀԱՄԱՅՆՔԻ</w:t>
      </w:r>
      <w:r w:rsidR="003C579B" w:rsidRPr="003C579B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b/>
          <w:color w:val="000000" w:themeColor="text1"/>
          <w:lang w:val="hy-AM"/>
        </w:rPr>
        <w:t>ԲՅՈՒՋԵԻ</w:t>
      </w:r>
      <w:r w:rsidR="003C579B" w:rsidRPr="003C579B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b/>
          <w:color w:val="000000" w:themeColor="text1"/>
          <w:lang w:val="hy-AM"/>
        </w:rPr>
        <w:t>ԾԱԽՍԵՐԻ</w:t>
      </w:r>
      <w:r w:rsidR="003C579B" w:rsidRPr="003C579B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b/>
          <w:color w:val="000000" w:themeColor="text1"/>
          <w:lang w:val="hy-AM"/>
        </w:rPr>
        <w:t>ՀԱՄԵՄԱՏԱԿԱՆ</w:t>
      </w:r>
      <w:r w:rsidR="003C579B" w:rsidRPr="003C579B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b/>
          <w:color w:val="000000" w:themeColor="text1"/>
          <w:lang w:val="hy-AM"/>
        </w:rPr>
        <w:t>ՎԵՐԼՈՒԾՈՒԹՅՈՒՆԸ</w:t>
      </w:r>
    </w:p>
    <w:p w:rsidR="002E4E24" w:rsidRPr="005544CE" w:rsidRDefault="002E4E24" w:rsidP="002E4E24">
      <w:pPr>
        <w:rPr>
          <w:rFonts w:ascii="GHEA Grapalat" w:hAnsi="GHEA Grapalat"/>
          <w:color w:val="000000" w:themeColor="text1"/>
          <w:lang w:val="hy-AM"/>
        </w:rPr>
      </w:pPr>
    </w:p>
    <w:p w:rsidR="002E4E24" w:rsidRPr="005544CE" w:rsidRDefault="002E4E24" w:rsidP="002E4E24">
      <w:pPr>
        <w:pStyle w:val="a7"/>
        <w:ind w:left="720" w:right="277"/>
        <w:rPr>
          <w:rFonts w:ascii="GHEA Grapalat" w:hAnsi="GHEA Grapalat"/>
          <w:b/>
          <w:i/>
          <w:color w:val="000000" w:themeColor="text1"/>
          <w:lang w:val="hy-AM"/>
        </w:rPr>
      </w:pPr>
      <w:r w:rsidRPr="005544CE">
        <w:rPr>
          <w:rFonts w:ascii="GHEA Grapalat" w:hAnsi="GHEA Grapalat" w:cs="Sylfaen"/>
          <w:b/>
          <w:i/>
          <w:color w:val="000000" w:themeColor="text1"/>
          <w:lang w:val="hy-AM"/>
        </w:rPr>
        <w:t>ա</w:t>
      </w:r>
      <w:r w:rsidRPr="005544CE">
        <w:rPr>
          <w:rFonts w:ascii="GHEA Grapalat" w:hAnsi="GHEA Grapalat"/>
          <w:b/>
          <w:i/>
          <w:color w:val="000000" w:themeColor="text1"/>
          <w:lang w:val="hy-AM"/>
        </w:rPr>
        <w:t xml:space="preserve">) </w:t>
      </w:r>
      <w:r w:rsidRPr="005544CE">
        <w:rPr>
          <w:rFonts w:ascii="GHEA Grapalat" w:hAnsi="GHEA Grapalat" w:cs="Sylfaen"/>
          <w:b/>
          <w:i/>
          <w:color w:val="000000" w:themeColor="text1"/>
          <w:lang w:val="hy-AM"/>
        </w:rPr>
        <w:t>ըստ</w:t>
      </w:r>
      <w:r w:rsidR="003C579B" w:rsidRPr="008B0383">
        <w:rPr>
          <w:rFonts w:ascii="GHEA Grapalat" w:hAnsi="GHEA Grapalat" w:cs="Sylfaen"/>
          <w:b/>
          <w:i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b/>
          <w:i/>
          <w:color w:val="000000" w:themeColor="text1"/>
          <w:lang w:val="hy-AM"/>
        </w:rPr>
        <w:t>գործառական</w:t>
      </w:r>
      <w:r w:rsidR="003C579B" w:rsidRPr="008B0383">
        <w:rPr>
          <w:rFonts w:ascii="GHEA Grapalat" w:hAnsi="GHEA Grapalat" w:cs="Sylfaen"/>
          <w:b/>
          <w:i/>
          <w:color w:val="000000" w:themeColor="text1"/>
          <w:lang w:val="hy-AM"/>
        </w:rPr>
        <w:t xml:space="preserve"> </w:t>
      </w:r>
      <w:r w:rsidRPr="005544CE">
        <w:rPr>
          <w:rFonts w:ascii="GHEA Grapalat" w:hAnsi="GHEA Grapalat" w:cs="Sylfaen"/>
          <w:b/>
          <w:i/>
          <w:color w:val="000000" w:themeColor="text1"/>
          <w:lang w:val="hy-AM"/>
        </w:rPr>
        <w:t>դասակարգման</w:t>
      </w:r>
    </w:p>
    <w:p w:rsidR="002E4E24" w:rsidRPr="005544CE" w:rsidRDefault="002E4E24" w:rsidP="002E4E24">
      <w:pPr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5544CE">
        <w:rPr>
          <w:rFonts w:ascii="GHEA Grapalat" w:hAnsi="GHEA Grapalat"/>
          <w:b/>
          <w:color w:val="000000" w:themeColor="text1"/>
          <w:lang w:val="hy-AM"/>
        </w:rPr>
        <w:t xml:space="preserve">  (հազար  դրամ)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992"/>
        <w:gridCol w:w="993"/>
        <w:gridCol w:w="992"/>
        <w:gridCol w:w="850"/>
        <w:gridCol w:w="851"/>
        <w:gridCol w:w="709"/>
        <w:gridCol w:w="708"/>
        <w:gridCol w:w="851"/>
      </w:tblGrid>
      <w:tr w:rsidR="00B36D21" w:rsidRPr="005544CE" w:rsidTr="00684ACE">
        <w:trPr>
          <w:trHeight w:val="420"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Հ</w:t>
            </w:r>
            <w:r w:rsidRPr="005544CE"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  <w:t>/</w:t>
            </w: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հ</w:t>
            </w:r>
          </w:p>
        </w:tc>
        <w:tc>
          <w:tcPr>
            <w:tcW w:w="3402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ԾԱԽՍԻ</w:t>
            </w:r>
            <w:r w:rsidR="00C35F08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ԱՆՎԱՆՈՒՄԸ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5544CE" w:rsidRPr="005544CE" w:rsidRDefault="00684A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 w:eastAsia="ru-RU"/>
              </w:rPr>
              <w:t>հաստատված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1902B4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684A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4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 w:eastAsia="ru-RU"/>
              </w:rPr>
              <w:t>հաստատված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1902B4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684A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5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կանխ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1902B4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684A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4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="001902B4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684A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3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1902B4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02</w:t>
            </w:r>
            <w:r w:rsidR="00684A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5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="001902B4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684A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4թ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2268" w:type="dxa"/>
            <w:gridSpan w:val="3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  <w:r w:rsidRPr="00B36D21"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lang w:eastAsia="ru-RU"/>
              </w:rPr>
              <w:t>Տեսակարար</w:t>
            </w:r>
            <w:r w:rsidR="00C35F08" w:rsidRPr="00B36D21"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lang w:eastAsia="ru-RU"/>
              </w:rPr>
              <w:t xml:space="preserve"> </w:t>
            </w:r>
            <w:r w:rsidRPr="00B36D21"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lang w:eastAsia="ru-RU"/>
              </w:rPr>
              <w:t>կշիռն</w:t>
            </w:r>
            <w:r w:rsidR="00C35F08" w:rsidRPr="00B36D21"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lang w:eastAsia="ru-RU"/>
              </w:rPr>
              <w:t xml:space="preserve"> </w:t>
            </w:r>
            <w:r w:rsidRPr="00B36D21"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lang w:eastAsia="ru-RU"/>
              </w:rPr>
              <w:t>ընդհանուրի</w:t>
            </w:r>
            <w:r w:rsidR="00C35F08" w:rsidRPr="00B36D21"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lang w:eastAsia="ru-RU"/>
              </w:rPr>
              <w:t xml:space="preserve"> </w:t>
            </w:r>
            <w:r w:rsidRPr="00B36D21">
              <w:rPr>
                <w:rFonts w:ascii="GHEA Grapalat" w:hAnsi="GHEA Grapalat" w:cs="Sylfaen"/>
                <w:b/>
                <w:bCs/>
                <w:color w:val="000000" w:themeColor="text1"/>
                <w:sz w:val="20"/>
                <w:lang w:eastAsia="ru-RU"/>
              </w:rPr>
              <w:t>մեջ (</w:t>
            </w:r>
            <w:r w:rsidRPr="00B36D21">
              <w:rPr>
                <w:rFonts w:ascii="GHEA Grapalat" w:hAnsi="GHEA Grapalat" w:cs="Arial"/>
                <w:b/>
                <w:bCs/>
                <w:color w:val="000000" w:themeColor="text1"/>
                <w:sz w:val="20"/>
                <w:lang w:eastAsia="ru-RU"/>
              </w:rPr>
              <w:t>%)</w:t>
            </w:r>
          </w:p>
        </w:tc>
      </w:tr>
      <w:tr w:rsidR="00B36D21" w:rsidRPr="005544CE" w:rsidTr="00684ACE">
        <w:trPr>
          <w:trHeight w:val="270"/>
        </w:trPr>
        <w:tc>
          <w:tcPr>
            <w:tcW w:w="568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544CE" w:rsidRPr="005544CE" w:rsidRDefault="001902B4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</w:t>
            </w:r>
            <w:r w:rsidR="00684A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3</w:t>
            </w:r>
            <w:r w:rsidR="005544CE"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5544CE" w:rsidRPr="005544CE" w:rsidRDefault="001902B4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</w:t>
            </w:r>
            <w:r w:rsidR="00684A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4</w:t>
            </w:r>
            <w:r w:rsidR="005544CE"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544CE" w:rsidRPr="005544CE" w:rsidRDefault="001902B4" w:rsidP="00B36D21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</w:t>
            </w:r>
            <w:r w:rsidR="00684A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5</w:t>
            </w:r>
            <w:r w:rsidR="005544CE"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թ.</w:t>
            </w:r>
          </w:p>
        </w:tc>
      </w:tr>
      <w:tr w:rsidR="008745B9" w:rsidRPr="005544CE" w:rsidTr="00684ACE">
        <w:trPr>
          <w:trHeight w:val="270"/>
        </w:trPr>
        <w:tc>
          <w:tcPr>
            <w:tcW w:w="568" w:type="dxa"/>
            <w:vAlign w:val="center"/>
          </w:tcPr>
          <w:p w:rsidR="008745B9" w:rsidRPr="005544CE" w:rsidRDefault="008745B9" w:rsidP="008745B9">
            <w:pPr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745B9" w:rsidRPr="005544CE" w:rsidRDefault="008745B9" w:rsidP="008745B9">
            <w:pPr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ԸՆԴԱՄԵՆԸ</w:t>
            </w:r>
            <w:r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ԾԱԽՍԵՐ</w:t>
            </w:r>
          </w:p>
        </w:tc>
        <w:tc>
          <w:tcPr>
            <w:tcW w:w="992" w:type="dxa"/>
            <w:vAlign w:val="bottom"/>
          </w:tcPr>
          <w:p w:rsidR="008745B9" w:rsidRDefault="008745B9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3530410</w:t>
            </w:r>
          </w:p>
        </w:tc>
        <w:tc>
          <w:tcPr>
            <w:tcW w:w="993" w:type="dxa"/>
            <w:vAlign w:val="bottom"/>
          </w:tcPr>
          <w:p w:rsidR="008745B9" w:rsidRDefault="008745B9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4144000</w:t>
            </w:r>
          </w:p>
        </w:tc>
        <w:tc>
          <w:tcPr>
            <w:tcW w:w="992" w:type="dxa"/>
            <w:vAlign w:val="bottom"/>
          </w:tcPr>
          <w:p w:rsidR="008745B9" w:rsidRPr="00FB2578" w:rsidRDefault="00FB2578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4824710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8745B9" w:rsidRDefault="008745B9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117.4</w:t>
            </w:r>
          </w:p>
        </w:tc>
        <w:tc>
          <w:tcPr>
            <w:tcW w:w="851" w:type="dxa"/>
            <w:vAlign w:val="bottom"/>
          </w:tcPr>
          <w:p w:rsidR="008745B9" w:rsidRDefault="005B06DE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116.4</w:t>
            </w:r>
          </w:p>
        </w:tc>
        <w:tc>
          <w:tcPr>
            <w:tcW w:w="709" w:type="dxa"/>
            <w:vAlign w:val="bottom"/>
          </w:tcPr>
          <w:p w:rsidR="008745B9" w:rsidRDefault="008745B9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bottom"/>
          </w:tcPr>
          <w:p w:rsidR="008745B9" w:rsidRDefault="008745B9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bottom"/>
          </w:tcPr>
          <w:p w:rsidR="008745B9" w:rsidRDefault="008745B9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745B9" w:rsidRPr="005544CE" w:rsidTr="00684ACE">
        <w:trPr>
          <w:trHeight w:val="125"/>
        </w:trPr>
        <w:tc>
          <w:tcPr>
            <w:tcW w:w="568" w:type="dxa"/>
            <w:vAlign w:val="center"/>
          </w:tcPr>
          <w:p w:rsidR="008745B9" w:rsidRPr="00B36D21" w:rsidRDefault="008745B9" w:rsidP="008745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745B9" w:rsidRPr="0091668C" w:rsidRDefault="008745B9" w:rsidP="008745B9">
            <w:pPr>
              <w:spacing w:line="20" w:lineRule="atLeast"/>
              <w:rPr>
                <w:rFonts w:ascii="GHEA Grapalat" w:hAnsi="GHEA Grapalat" w:cs="Arial"/>
                <w:lang w:eastAsia="ru-RU"/>
              </w:rPr>
            </w:pPr>
            <w:r w:rsidRPr="0091668C">
              <w:rPr>
                <w:rFonts w:ascii="GHEA Grapalat" w:hAnsi="GHEA Grapalat"/>
              </w:rPr>
              <w:t>Ընդհանուր բնույթի հանրային ծառայություններ</w:t>
            </w:r>
          </w:p>
        </w:tc>
        <w:tc>
          <w:tcPr>
            <w:tcW w:w="992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1008440</w:t>
            </w:r>
          </w:p>
        </w:tc>
        <w:tc>
          <w:tcPr>
            <w:tcW w:w="993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1028454</w:t>
            </w:r>
          </w:p>
        </w:tc>
        <w:tc>
          <w:tcPr>
            <w:tcW w:w="992" w:type="dxa"/>
            <w:vAlign w:val="bottom"/>
          </w:tcPr>
          <w:p w:rsidR="008745B9" w:rsidRDefault="00FB257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B2578">
              <w:rPr>
                <w:rFonts w:ascii="Sylfaen" w:hAnsi="Sylfaen" w:cs="Calibri"/>
                <w:color w:val="000000"/>
                <w:sz w:val="18"/>
                <w:szCs w:val="18"/>
              </w:rPr>
              <w:t>1201250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101.9</w:t>
            </w:r>
          </w:p>
        </w:tc>
        <w:tc>
          <w:tcPr>
            <w:tcW w:w="851" w:type="dxa"/>
            <w:vAlign w:val="bottom"/>
          </w:tcPr>
          <w:p w:rsidR="008745B9" w:rsidRDefault="005B06DE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116.8</w:t>
            </w:r>
          </w:p>
        </w:tc>
        <w:tc>
          <w:tcPr>
            <w:tcW w:w="709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708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851" w:type="dxa"/>
            <w:vAlign w:val="bottom"/>
          </w:tcPr>
          <w:p w:rsidR="008745B9" w:rsidRDefault="0034190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24.9</w:t>
            </w:r>
          </w:p>
        </w:tc>
      </w:tr>
      <w:tr w:rsidR="008745B9" w:rsidRPr="005544CE" w:rsidTr="00684ACE">
        <w:trPr>
          <w:trHeight w:val="43"/>
        </w:trPr>
        <w:tc>
          <w:tcPr>
            <w:tcW w:w="568" w:type="dxa"/>
            <w:vAlign w:val="center"/>
          </w:tcPr>
          <w:p w:rsidR="008745B9" w:rsidRPr="00B36D21" w:rsidRDefault="008745B9" w:rsidP="008745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745B9" w:rsidRPr="0091668C" w:rsidRDefault="008745B9" w:rsidP="008745B9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91668C">
              <w:rPr>
                <w:rFonts w:ascii="GHEA Grapalat" w:hAnsi="GHEA Grapalat"/>
              </w:rPr>
              <w:t>Պաշտպանություն</w:t>
            </w:r>
          </w:p>
        </w:tc>
        <w:tc>
          <w:tcPr>
            <w:tcW w:w="992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3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92" w:type="dxa"/>
            <w:vAlign w:val="bottom"/>
          </w:tcPr>
          <w:p w:rsidR="008745B9" w:rsidRPr="00FB2578" w:rsidRDefault="00FB257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8745B9" w:rsidRDefault="008745B9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851" w:type="dxa"/>
            <w:vAlign w:val="bottom"/>
          </w:tcPr>
          <w:p w:rsidR="008745B9" w:rsidRDefault="005B06DE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8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1" w:type="dxa"/>
            <w:vAlign w:val="bottom"/>
          </w:tcPr>
          <w:p w:rsidR="008745B9" w:rsidRDefault="0034190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0.1</w:t>
            </w:r>
          </w:p>
        </w:tc>
      </w:tr>
      <w:tr w:rsidR="008745B9" w:rsidRPr="005544CE" w:rsidTr="00684ACE">
        <w:trPr>
          <w:trHeight w:val="260"/>
        </w:trPr>
        <w:tc>
          <w:tcPr>
            <w:tcW w:w="568" w:type="dxa"/>
            <w:vAlign w:val="center"/>
          </w:tcPr>
          <w:p w:rsidR="008745B9" w:rsidRPr="00B36D21" w:rsidRDefault="008745B9" w:rsidP="008745B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745B9" w:rsidRPr="0091668C" w:rsidRDefault="008745B9" w:rsidP="008745B9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91668C">
              <w:rPr>
                <w:rFonts w:ascii="GHEA Grapalat" w:hAnsi="GHEA Grapalat"/>
              </w:rPr>
              <w:t>Հասարակական կարգ, անվտանգություն և դատական գործունեություն</w:t>
            </w:r>
          </w:p>
        </w:tc>
        <w:tc>
          <w:tcPr>
            <w:tcW w:w="992" w:type="dxa"/>
            <w:vAlign w:val="bottom"/>
          </w:tcPr>
          <w:p w:rsidR="008745B9" w:rsidRDefault="008745B9" w:rsidP="00667A8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745B9" w:rsidRDefault="008745B9" w:rsidP="00667A8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745B9" w:rsidRDefault="008745B9" w:rsidP="00667A8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8745B9" w:rsidRDefault="008745B9" w:rsidP="00667A8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</w:tr>
      <w:tr w:rsidR="008745B9" w:rsidRPr="005544CE" w:rsidTr="00684ACE">
        <w:trPr>
          <w:trHeight w:val="43"/>
        </w:trPr>
        <w:tc>
          <w:tcPr>
            <w:tcW w:w="568" w:type="dxa"/>
            <w:vAlign w:val="center"/>
          </w:tcPr>
          <w:p w:rsidR="008745B9" w:rsidRPr="00B36D21" w:rsidRDefault="008745B9" w:rsidP="008745B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745B9" w:rsidRPr="0091668C" w:rsidRDefault="008745B9" w:rsidP="008745B9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91668C">
              <w:rPr>
                <w:rFonts w:ascii="GHEA Grapalat" w:hAnsi="GHEA Grapalat"/>
              </w:rPr>
              <w:t>Տնտեսական հարաբերություններ</w:t>
            </w:r>
          </w:p>
        </w:tc>
        <w:tc>
          <w:tcPr>
            <w:tcW w:w="992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190390</w:t>
            </w:r>
          </w:p>
        </w:tc>
        <w:tc>
          <w:tcPr>
            <w:tcW w:w="993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142620</w:t>
            </w:r>
          </w:p>
        </w:tc>
        <w:tc>
          <w:tcPr>
            <w:tcW w:w="992" w:type="dxa"/>
            <w:vAlign w:val="bottom"/>
          </w:tcPr>
          <w:p w:rsidR="008745B9" w:rsidRDefault="00FB257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B2578">
              <w:rPr>
                <w:rFonts w:ascii="Sylfaen" w:hAnsi="Sylfaen" w:cs="Calibri"/>
                <w:color w:val="000000"/>
                <w:sz w:val="18"/>
                <w:szCs w:val="18"/>
              </w:rPr>
              <w:t>169700</w:t>
            </w:r>
          </w:p>
        </w:tc>
        <w:tc>
          <w:tcPr>
            <w:tcW w:w="850" w:type="dxa"/>
            <w:vAlign w:val="bottom"/>
          </w:tcPr>
          <w:p w:rsidR="008745B9" w:rsidRDefault="008745B9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74.9</w:t>
            </w:r>
          </w:p>
        </w:tc>
        <w:tc>
          <w:tcPr>
            <w:tcW w:w="851" w:type="dxa"/>
            <w:vAlign w:val="bottom"/>
          </w:tcPr>
          <w:p w:rsidR="008745B9" w:rsidRDefault="005B06DE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9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708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851" w:type="dxa"/>
            <w:vAlign w:val="bottom"/>
          </w:tcPr>
          <w:p w:rsidR="008745B9" w:rsidRDefault="0034190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3.5</w:t>
            </w:r>
          </w:p>
        </w:tc>
      </w:tr>
      <w:tr w:rsidR="008745B9" w:rsidRPr="005544CE" w:rsidTr="00684ACE">
        <w:trPr>
          <w:trHeight w:val="224"/>
        </w:trPr>
        <w:tc>
          <w:tcPr>
            <w:tcW w:w="568" w:type="dxa"/>
            <w:vAlign w:val="center"/>
          </w:tcPr>
          <w:p w:rsidR="008745B9" w:rsidRPr="00B36D21" w:rsidRDefault="008745B9" w:rsidP="008745B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745B9" w:rsidRPr="0091668C" w:rsidRDefault="008745B9" w:rsidP="008745B9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91668C">
              <w:rPr>
                <w:rFonts w:ascii="GHEA Grapalat" w:hAnsi="GHEA Grapalat"/>
              </w:rPr>
              <w:t>Շրջակա միջավայրի պաշտպանություն</w:t>
            </w:r>
          </w:p>
        </w:tc>
        <w:tc>
          <w:tcPr>
            <w:tcW w:w="992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993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28900</w:t>
            </w:r>
          </w:p>
        </w:tc>
        <w:tc>
          <w:tcPr>
            <w:tcW w:w="992" w:type="dxa"/>
            <w:vAlign w:val="bottom"/>
          </w:tcPr>
          <w:p w:rsidR="008745B9" w:rsidRDefault="00FB257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B2578">
              <w:rPr>
                <w:rFonts w:ascii="Sylfaen" w:hAnsi="Sylfaen" w:cs="Calibri"/>
                <w:color w:val="000000"/>
                <w:sz w:val="18"/>
                <w:szCs w:val="18"/>
              </w:rPr>
              <w:t>41900</w:t>
            </w:r>
          </w:p>
        </w:tc>
        <w:tc>
          <w:tcPr>
            <w:tcW w:w="850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186.5</w:t>
            </w:r>
          </w:p>
        </w:tc>
        <w:tc>
          <w:tcPr>
            <w:tcW w:w="851" w:type="dxa"/>
            <w:vAlign w:val="bottom"/>
          </w:tcPr>
          <w:p w:rsidR="008745B9" w:rsidRDefault="005B06DE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9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08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851" w:type="dxa"/>
            <w:vAlign w:val="bottom"/>
          </w:tcPr>
          <w:p w:rsidR="008745B9" w:rsidRDefault="0034190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0.9</w:t>
            </w:r>
          </w:p>
        </w:tc>
      </w:tr>
      <w:tr w:rsidR="008745B9" w:rsidRPr="005544CE" w:rsidTr="00684ACE">
        <w:trPr>
          <w:trHeight w:val="296"/>
        </w:trPr>
        <w:tc>
          <w:tcPr>
            <w:tcW w:w="568" w:type="dxa"/>
            <w:vAlign w:val="center"/>
          </w:tcPr>
          <w:p w:rsidR="008745B9" w:rsidRPr="002050E1" w:rsidRDefault="008745B9" w:rsidP="008745B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745B9" w:rsidRPr="0091668C" w:rsidRDefault="008745B9" w:rsidP="008745B9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91668C">
              <w:rPr>
                <w:rFonts w:ascii="GHEA Grapalat" w:hAnsi="GHEA Grapalat"/>
              </w:rPr>
              <w:t>Բնակարանային շինարարություն և կոմունալ ծառայություն</w:t>
            </w:r>
          </w:p>
        </w:tc>
        <w:tc>
          <w:tcPr>
            <w:tcW w:w="992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442282</w:t>
            </w:r>
          </w:p>
        </w:tc>
        <w:tc>
          <w:tcPr>
            <w:tcW w:w="993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480000</w:t>
            </w:r>
          </w:p>
        </w:tc>
        <w:tc>
          <w:tcPr>
            <w:tcW w:w="992" w:type="dxa"/>
            <w:vAlign w:val="bottom"/>
          </w:tcPr>
          <w:p w:rsidR="008745B9" w:rsidRDefault="00FB257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B2578">
              <w:rPr>
                <w:rFonts w:ascii="Sylfaen" w:hAnsi="Sylfaen" w:cs="Calibri"/>
                <w:color w:val="000000"/>
                <w:sz w:val="18"/>
                <w:szCs w:val="18"/>
              </w:rPr>
              <w:t>610500</w:t>
            </w:r>
          </w:p>
        </w:tc>
        <w:tc>
          <w:tcPr>
            <w:tcW w:w="850" w:type="dxa"/>
            <w:vAlign w:val="bottom"/>
          </w:tcPr>
          <w:p w:rsidR="008745B9" w:rsidRDefault="008745B9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108.5</w:t>
            </w:r>
          </w:p>
        </w:tc>
        <w:tc>
          <w:tcPr>
            <w:tcW w:w="851" w:type="dxa"/>
            <w:vAlign w:val="bottom"/>
          </w:tcPr>
          <w:p w:rsidR="008745B9" w:rsidRDefault="005B06DE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9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708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51" w:type="dxa"/>
            <w:vAlign w:val="bottom"/>
          </w:tcPr>
          <w:p w:rsidR="008745B9" w:rsidRDefault="0034190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12.6</w:t>
            </w:r>
          </w:p>
        </w:tc>
      </w:tr>
      <w:tr w:rsidR="008745B9" w:rsidRPr="005544CE" w:rsidTr="00684ACE">
        <w:trPr>
          <w:trHeight w:val="242"/>
        </w:trPr>
        <w:tc>
          <w:tcPr>
            <w:tcW w:w="568" w:type="dxa"/>
            <w:vAlign w:val="center"/>
          </w:tcPr>
          <w:p w:rsidR="008745B9" w:rsidRPr="002050E1" w:rsidRDefault="008745B9" w:rsidP="008745B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745B9" w:rsidRPr="0091668C" w:rsidRDefault="008745B9" w:rsidP="008745B9">
            <w:pPr>
              <w:spacing w:line="20" w:lineRule="atLeast"/>
              <w:rPr>
                <w:rFonts w:ascii="GHEA Grapalat" w:hAnsi="GHEA Grapalat" w:cs="Arial"/>
                <w:lang w:eastAsia="ru-RU"/>
              </w:rPr>
            </w:pPr>
            <w:r w:rsidRPr="0091668C">
              <w:rPr>
                <w:rFonts w:ascii="GHEA Grapalat" w:hAnsi="GHEA Grapalat"/>
              </w:rPr>
              <w:t>Առողջապահություն</w:t>
            </w:r>
          </w:p>
        </w:tc>
        <w:tc>
          <w:tcPr>
            <w:tcW w:w="992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</w:tr>
      <w:tr w:rsidR="008745B9" w:rsidRPr="005544CE" w:rsidTr="00684ACE">
        <w:trPr>
          <w:trHeight w:val="43"/>
        </w:trPr>
        <w:tc>
          <w:tcPr>
            <w:tcW w:w="568" w:type="dxa"/>
            <w:vAlign w:val="center"/>
          </w:tcPr>
          <w:p w:rsidR="008745B9" w:rsidRPr="002050E1" w:rsidRDefault="008745B9" w:rsidP="008745B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745B9" w:rsidRPr="0091668C" w:rsidRDefault="008745B9" w:rsidP="008745B9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91668C">
              <w:rPr>
                <w:rFonts w:ascii="GHEA Grapalat" w:hAnsi="GHEA Grapalat"/>
              </w:rPr>
              <w:t>Հանգիստ, մշակույթ և կրոն</w:t>
            </w:r>
          </w:p>
        </w:tc>
        <w:tc>
          <w:tcPr>
            <w:tcW w:w="992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346757</w:t>
            </w:r>
          </w:p>
        </w:tc>
        <w:tc>
          <w:tcPr>
            <w:tcW w:w="993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340524</w:t>
            </w:r>
          </w:p>
        </w:tc>
        <w:tc>
          <w:tcPr>
            <w:tcW w:w="992" w:type="dxa"/>
            <w:vAlign w:val="bottom"/>
          </w:tcPr>
          <w:p w:rsidR="008745B9" w:rsidRDefault="00FB257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B2578">
              <w:rPr>
                <w:rFonts w:ascii="Sylfaen" w:hAnsi="Sylfaen" w:cs="Calibri"/>
                <w:color w:val="000000"/>
                <w:sz w:val="18"/>
                <w:szCs w:val="18"/>
              </w:rPr>
              <w:t>389680</w:t>
            </w:r>
          </w:p>
        </w:tc>
        <w:tc>
          <w:tcPr>
            <w:tcW w:w="850" w:type="dxa"/>
            <w:vAlign w:val="bottom"/>
          </w:tcPr>
          <w:p w:rsidR="008745B9" w:rsidRDefault="008745B9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98.2</w:t>
            </w:r>
          </w:p>
        </w:tc>
        <w:tc>
          <w:tcPr>
            <w:tcW w:w="851" w:type="dxa"/>
            <w:vAlign w:val="bottom"/>
          </w:tcPr>
          <w:p w:rsidR="008745B9" w:rsidRDefault="005B06DE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709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708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51" w:type="dxa"/>
            <w:vAlign w:val="bottom"/>
          </w:tcPr>
          <w:p w:rsidR="008745B9" w:rsidRDefault="0034190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</w:t>
            </w:r>
          </w:p>
        </w:tc>
      </w:tr>
      <w:tr w:rsidR="008745B9" w:rsidRPr="005544CE" w:rsidTr="00684ACE">
        <w:trPr>
          <w:trHeight w:val="43"/>
        </w:trPr>
        <w:tc>
          <w:tcPr>
            <w:tcW w:w="568" w:type="dxa"/>
            <w:vAlign w:val="center"/>
          </w:tcPr>
          <w:p w:rsidR="008745B9" w:rsidRPr="002050E1" w:rsidRDefault="008745B9" w:rsidP="008745B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745B9" w:rsidRPr="0091668C" w:rsidRDefault="008745B9" w:rsidP="008745B9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91668C">
              <w:rPr>
                <w:rFonts w:ascii="GHEA Grapalat" w:hAnsi="GHEA Grapalat"/>
              </w:rPr>
              <w:t>Կրթություն</w:t>
            </w:r>
          </w:p>
        </w:tc>
        <w:tc>
          <w:tcPr>
            <w:tcW w:w="992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764841</w:t>
            </w:r>
          </w:p>
        </w:tc>
        <w:tc>
          <w:tcPr>
            <w:tcW w:w="993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859302</w:t>
            </w:r>
          </w:p>
        </w:tc>
        <w:tc>
          <w:tcPr>
            <w:tcW w:w="992" w:type="dxa"/>
            <w:vAlign w:val="bottom"/>
          </w:tcPr>
          <w:p w:rsidR="008745B9" w:rsidRDefault="00FB257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FB2578">
              <w:rPr>
                <w:rFonts w:ascii="Sylfaen" w:hAnsi="Sylfaen" w:cs="Calibri"/>
                <w:color w:val="000000"/>
                <w:sz w:val="18"/>
                <w:szCs w:val="18"/>
              </w:rPr>
              <w:t>960680</w:t>
            </w:r>
          </w:p>
        </w:tc>
        <w:tc>
          <w:tcPr>
            <w:tcW w:w="850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112.3</w:t>
            </w:r>
          </w:p>
        </w:tc>
        <w:tc>
          <w:tcPr>
            <w:tcW w:w="851" w:type="dxa"/>
            <w:vAlign w:val="bottom"/>
          </w:tcPr>
          <w:p w:rsidR="008745B9" w:rsidRDefault="005B06DE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111.8</w:t>
            </w:r>
          </w:p>
        </w:tc>
        <w:tc>
          <w:tcPr>
            <w:tcW w:w="709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708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20.7</w:t>
            </w:r>
          </w:p>
        </w:tc>
        <w:tc>
          <w:tcPr>
            <w:tcW w:w="851" w:type="dxa"/>
            <w:vAlign w:val="bottom"/>
          </w:tcPr>
          <w:p w:rsidR="008745B9" w:rsidRDefault="0034190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19.9</w:t>
            </w:r>
          </w:p>
        </w:tc>
      </w:tr>
      <w:tr w:rsidR="008745B9" w:rsidRPr="005544CE" w:rsidTr="00684ACE">
        <w:trPr>
          <w:trHeight w:val="278"/>
        </w:trPr>
        <w:tc>
          <w:tcPr>
            <w:tcW w:w="568" w:type="dxa"/>
            <w:vAlign w:val="center"/>
          </w:tcPr>
          <w:p w:rsidR="008745B9" w:rsidRPr="002050E1" w:rsidRDefault="008745B9" w:rsidP="008745B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745B9" w:rsidRPr="0091668C" w:rsidRDefault="008745B9" w:rsidP="008745B9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91668C">
              <w:rPr>
                <w:rFonts w:ascii="GHEA Grapalat" w:hAnsi="GHEA Grapalat"/>
              </w:rPr>
              <w:t>Սոցիալական պաշտպանություն</w:t>
            </w:r>
          </w:p>
        </w:tc>
        <w:tc>
          <w:tcPr>
            <w:tcW w:w="992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58200</w:t>
            </w:r>
          </w:p>
        </w:tc>
        <w:tc>
          <w:tcPr>
            <w:tcW w:w="993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58200</w:t>
            </w:r>
          </w:p>
        </w:tc>
        <w:tc>
          <w:tcPr>
            <w:tcW w:w="992" w:type="dxa"/>
            <w:vAlign w:val="bottom"/>
          </w:tcPr>
          <w:p w:rsidR="008745B9" w:rsidRPr="00FB2578" w:rsidRDefault="00FB257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>45000</w:t>
            </w:r>
          </w:p>
        </w:tc>
        <w:tc>
          <w:tcPr>
            <w:tcW w:w="850" w:type="dxa"/>
            <w:vAlign w:val="bottom"/>
          </w:tcPr>
          <w:p w:rsidR="008745B9" w:rsidRDefault="008745B9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51" w:type="dxa"/>
            <w:vAlign w:val="bottom"/>
          </w:tcPr>
          <w:p w:rsidR="008745B9" w:rsidRDefault="005B06DE" w:rsidP="008745B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709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8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1" w:type="dxa"/>
            <w:vAlign w:val="bottom"/>
          </w:tcPr>
          <w:p w:rsidR="008745B9" w:rsidRDefault="0034190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0.9</w:t>
            </w:r>
          </w:p>
        </w:tc>
      </w:tr>
      <w:tr w:rsidR="008745B9" w:rsidRPr="005544CE" w:rsidTr="00684ACE">
        <w:trPr>
          <w:trHeight w:val="516"/>
        </w:trPr>
        <w:tc>
          <w:tcPr>
            <w:tcW w:w="568" w:type="dxa"/>
            <w:vAlign w:val="center"/>
          </w:tcPr>
          <w:p w:rsidR="008745B9" w:rsidRPr="002050E1" w:rsidRDefault="008745B9" w:rsidP="008745B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Arial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745B9" w:rsidRPr="0091668C" w:rsidRDefault="008745B9" w:rsidP="008745B9">
            <w:pPr>
              <w:pStyle w:val="a5"/>
              <w:spacing w:after="0" w:line="20" w:lineRule="atLeast"/>
              <w:ind w:left="0"/>
              <w:rPr>
                <w:rFonts w:ascii="GHEA Grapalat" w:hAnsi="GHEA Grapalat"/>
              </w:rPr>
            </w:pPr>
            <w:r w:rsidRPr="0091668C">
              <w:rPr>
                <w:rFonts w:ascii="GHEA Grapalat" w:hAnsi="GHEA Grapalat"/>
              </w:rPr>
              <w:t>Հիմնական բաժիններին չդասվող պահուստային ֆոնդեր</w:t>
            </w:r>
          </w:p>
        </w:tc>
        <w:tc>
          <w:tcPr>
            <w:tcW w:w="992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700000</w:t>
            </w:r>
          </w:p>
        </w:tc>
        <w:tc>
          <w:tcPr>
            <w:tcW w:w="993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1200000</w:t>
            </w:r>
          </w:p>
        </w:tc>
        <w:tc>
          <w:tcPr>
            <w:tcW w:w="992" w:type="dxa"/>
            <w:vAlign w:val="bottom"/>
          </w:tcPr>
          <w:p w:rsidR="008745B9" w:rsidRPr="00FB2578" w:rsidRDefault="00FB257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>1400000</w:t>
            </w:r>
          </w:p>
        </w:tc>
        <w:tc>
          <w:tcPr>
            <w:tcW w:w="850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171.4</w:t>
            </w:r>
          </w:p>
        </w:tc>
        <w:tc>
          <w:tcPr>
            <w:tcW w:w="851" w:type="dxa"/>
            <w:vAlign w:val="bottom"/>
          </w:tcPr>
          <w:p w:rsidR="008745B9" w:rsidRDefault="005B06DE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116.7</w:t>
            </w:r>
          </w:p>
        </w:tc>
        <w:tc>
          <w:tcPr>
            <w:tcW w:w="709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708" w:type="dxa"/>
            <w:vAlign w:val="bottom"/>
          </w:tcPr>
          <w:p w:rsidR="008745B9" w:rsidRDefault="008745B9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851" w:type="dxa"/>
            <w:vAlign w:val="bottom"/>
          </w:tcPr>
          <w:p w:rsidR="008745B9" w:rsidRDefault="00341908" w:rsidP="008745B9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29</w:t>
            </w:r>
          </w:p>
        </w:tc>
      </w:tr>
    </w:tbl>
    <w:p w:rsidR="002E4E24" w:rsidRPr="005544CE" w:rsidRDefault="002E4E24" w:rsidP="002E4E24">
      <w:pPr>
        <w:pStyle w:val="a7"/>
        <w:ind w:left="720"/>
        <w:rPr>
          <w:rFonts w:ascii="GHEA Grapalat" w:hAnsi="GHEA Grapalat"/>
          <w:color w:val="000000" w:themeColor="text1"/>
          <w:lang w:val="ru-RU"/>
        </w:rPr>
      </w:pPr>
    </w:p>
    <w:p w:rsidR="00F030D7" w:rsidRPr="005544CE" w:rsidRDefault="00F030D7" w:rsidP="002E4E24">
      <w:pPr>
        <w:pStyle w:val="a7"/>
        <w:ind w:left="720"/>
        <w:rPr>
          <w:rFonts w:ascii="GHEA Grapalat" w:hAnsi="GHEA Grapalat"/>
          <w:color w:val="000000" w:themeColor="text1"/>
          <w:lang w:val="ru-RU"/>
        </w:rPr>
      </w:pPr>
    </w:p>
    <w:p w:rsidR="00F030D7" w:rsidRPr="005544CE" w:rsidRDefault="00F030D7" w:rsidP="002E4E24">
      <w:pPr>
        <w:pStyle w:val="a7"/>
        <w:ind w:left="720"/>
        <w:rPr>
          <w:rFonts w:ascii="GHEA Grapalat" w:hAnsi="GHEA Grapalat"/>
          <w:color w:val="000000" w:themeColor="text1"/>
          <w:lang w:val="ru-RU"/>
        </w:rPr>
      </w:pPr>
    </w:p>
    <w:p w:rsidR="00F030D7" w:rsidRPr="005544CE" w:rsidRDefault="00F030D7" w:rsidP="002E4E24">
      <w:pPr>
        <w:pStyle w:val="a7"/>
        <w:ind w:left="720"/>
        <w:rPr>
          <w:rFonts w:ascii="GHEA Grapalat" w:hAnsi="GHEA Grapalat"/>
          <w:color w:val="000000" w:themeColor="text1"/>
          <w:lang w:val="ru-RU"/>
        </w:rPr>
      </w:pPr>
    </w:p>
    <w:p w:rsidR="00F030D7" w:rsidRDefault="00F030D7" w:rsidP="002E4E24">
      <w:pPr>
        <w:pStyle w:val="a7"/>
        <w:ind w:left="720"/>
        <w:rPr>
          <w:rFonts w:ascii="GHEA Grapalat" w:hAnsi="GHEA Grapalat"/>
          <w:color w:val="000000" w:themeColor="text1"/>
        </w:rPr>
      </w:pPr>
    </w:p>
    <w:p w:rsidR="002050E1" w:rsidRDefault="002050E1" w:rsidP="001B4D08">
      <w:pPr>
        <w:pStyle w:val="a7"/>
        <w:ind w:right="277"/>
        <w:rPr>
          <w:rFonts w:ascii="GHEA Grapalat" w:hAnsi="GHEA Grapalat" w:cs="Sylfaen"/>
          <w:b/>
          <w:i/>
          <w:color w:val="000000" w:themeColor="text1"/>
        </w:rPr>
      </w:pPr>
    </w:p>
    <w:p w:rsidR="005F4E08" w:rsidRDefault="005F4E08" w:rsidP="002E4E24">
      <w:pPr>
        <w:pStyle w:val="a7"/>
        <w:ind w:left="720" w:right="277"/>
        <w:rPr>
          <w:rFonts w:ascii="GHEA Grapalat" w:hAnsi="GHEA Grapalat" w:cs="Sylfaen"/>
          <w:b/>
          <w:i/>
          <w:color w:val="000000" w:themeColor="text1"/>
        </w:rPr>
      </w:pPr>
    </w:p>
    <w:p w:rsidR="005F4E08" w:rsidRDefault="005F4E08" w:rsidP="002E4E24">
      <w:pPr>
        <w:pStyle w:val="a7"/>
        <w:ind w:left="720" w:right="277"/>
        <w:rPr>
          <w:rFonts w:ascii="GHEA Grapalat" w:hAnsi="GHEA Grapalat" w:cs="Sylfaen"/>
          <w:b/>
          <w:i/>
          <w:color w:val="000000" w:themeColor="text1"/>
        </w:rPr>
      </w:pPr>
    </w:p>
    <w:p w:rsidR="00954A88" w:rsidRDefault="00954A88" w:rsidP="002E4E24">
      <w:pPr>
        <w:pStyle w:val="a7"/>
        <w:ind w:left="720" w:right="277"/>
        <w:rPr>
          <w:rFonts w:ascii="GHEA Grapalat" w:hAnsi="GHEA Grapalat" w:cs="Sylfaen"/>
          <w:b/>
          <w:i/>
          <w:color w:val="000000" w:themeColor="text1"/>
        </w:rPr>
      </w:pPr>
    </w:p>
    <w:p w:rsidR="00954A88" w:rsidRDefault="00954A88" w:rsidP="002E4E24">
      <w:pPr>
        <w:pStyle w:val="a7"/>
        <w:ind w:left="720" w:right="277"/>
        <w:rPr>
          <w:rFonts w:ascii="GHEA Grapalat" w:hAnsi="GHEA Grapalat" w:cs="Sylfaen"/>
          <w:b/>
          <w:i/>
          <w:color w:val="000000" w:themeColor="text1"/>
        </w:rPr>
      </w:pPr>
    </w:p>
    <w:p w:rsidR="002E4E24" w:rsidRPr="005544CE" w:rsidRDefault="002E4E24" w:rsidP="002E4E24">
      <w:pPr>
        <w:pStyle w:val="a7"/>
        <w:ind w:left="720" w:right="277"/>
        <w:rPr>
          <w:rFonts w:ascii="GHEA Grapalat" w:hAnsi="GHEA Grapalat" w:cs="Sylfaen"/>
          <w:b/>
          <w:i/>
          <w:color w:val="000000" w:themeColor="text1"/>
        </w:rPr>
      </w:pPr>
      <w:r w:rsidRPr="005544CE">
        <w:rPr>
          <w:rFonts w:ascii="GHEA Grapalat" w:hAnsi="GHEA Grapalat" w:cs="Sylfaen"/>
          <w:b/>
          <w:i/>
          <w:color w:val="000000" w:themeColor="text1"/>
        </w:rPr>
        <w:t>բ) ըստ</w:t>
      </w:r>
      <w:r w:rsidR="003C579B">
        <w:rPr>
          <w:rFonts w:ascii="GHEA Grapalat" w:hAnsi="GHEA Grapalat" w:cs="Sylfaen"/>
          <w:b/>
          <w:i/>
          <w:color w:val="000000" w:themeColor="text1"/>
        </w:rPr>
        <w:t xml:space="preserve"> </w:t>
      </w:r>
      <w:r w:rsidRPr="005544CE">
        <w:rPr>
          <w:rFonts w:ascii="GHEA Grapalat" w:hAnsi="GHEA Grapalat" w:cs="Sylfaen"/>
          <w:b/>
          <w:i/>
          <w:color w:val="000000" w:themeColor="text1"/>
        </w:rPr>
        <w:t>տնտեսագիտական</w:t>
      </w:r>
      <w:r w:rsidR="003C579B">
        <w:rPr>
          <w:rFonts w:ascii="GHEA Grapalat" w:hAnsi="GHEA Grapalat" w:cs="Sylfaen"/>
          <w:b/>
          <w:i/>
          <w:color w:val="000000" w:themeColor="text1"/>
        </w:rPr>
        <w:t xml:space="preserve"> </w:t>
      </w:r>
      <w:r w:rsidRPr="005544CE">
        <w:rPr>
          <w:rFonts w:ascii="GHEA Grapalat" w:hAnsi="GHEA Grapalat" w:cs="Sylfaen"/>
          <w:b/>
          <w:i/>
          <w:color w:val="000000" w:themeColor="text1"/>
        </w:rPr>
        <w:t>դասակարգման</w:t>
      </w:r>
    </w:p>
    <w:p w:rsidR="002E4E24" w:rsidRPr="005544CE" w:rsidRDefault="002E4E24" w:rsidP="002E4E24">
      <w:pPr>
        <w:jc w:val="right"/>
        <w:rPr>
          <w:rFonts w:ascii="GHEA Grapalat" w:hAnsi="GHEA Grapalat"/>
          <w:b/>
          <w:color w:val="000000" w:themeColor="text1"/>
        </w:rPr>
      </w:pPr>
      <w:r w:rsidRPr="005544CE">
        <w:rPr>
          <w:rFonts w:ascii="GHEA Grapalat" w:hAnsi="GHEA Grapalat"/>
          <w:b/>
          <w:color w:val="000000" w:themeColor="text1"/>
        </w:rPr>
        <w:t xml:space="preserve">  (հազար</w:t>
      </w:r>
      <w:r w:rsidR="00B36D21">
        <w:rPr>
          <w:rFonts w:ascii="GHEA Grapalat" w:hAnsi="GHEA Grapalat"/>
          <w:b/>
          <w:color w:val="000000" w:themeColor="text1"/>
        </w:rPr>
        <w:t xml:space="preserve"> </w:t>
      </w:r>
      <w:r w:rsidRPr="005544CE">
        <w:rPr>
          <w:rFonts w:ascii="GHEA Grapalat" w:hAnsi="GHEA Grapalat"/>
          <w:b/>
          <w:color w:val="000000" w:themeColor="text1"/>
        </w:rPr>
        <w:t xml:space="preserve">դրամ)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1134"/>
        <w:gridCol w:w="1134"/>
        <w:gridCol w:w="1134"/>
        <w:gridCol w:w="708"/>
        <w:gridCol w:w="851"/>
        <w:gridCol w:w="850"/>
        <w:gridCol w:w="851"/>
        <w:gridCol w:w="850"/>
      </w:tblGrid>
      <w:tr w:rsidR="005544CE" w:rsidRPr="005544CE" w:rsidTr="000D1FEA">
        <w:trPr>
          <w:trHeight w:val="479"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Հ</w:t>
            </w:r>
            <w:r w:rsidRPr="005544CE"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  <w:t>/</w:t>
            </w: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հ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sz w:val="18"/>
                <w:szCs w:val="18"/>
                <w:lang w:eastAsia="ru-RU"/>
              </w:rPr>
              <w:t>ԾԱԽՍԻ</w:t>
            </w:r>
            <w:r w:rsidR="00C35F08">
              <w:rPr>
                <w:rFonts w:ascii="GHEA Grapalat" w:hAnsi="GHEA Grapalat" w:cs="Sylfae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5544CE" w:rsidRPr="005544CE" w:rsidRDefault="005261FF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 w:eastAsia="ru-RU"/>
              </w:rPr>
              <w:t>հաստատված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782C6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261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4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 w:eastAsia="ru-RU"/>
              </w:rPr>
              <w:t>հաստատված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782C6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261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5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="00BD68A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կանխ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="00782C6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261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4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="00782C6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261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3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82C6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02</w:t>
            </w:r>
            <w:r w:rsidR="005261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5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="00782C6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261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4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5544CE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r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2551" w:type="dxa"/>
            <w:gridSpan w:val="3"/>
            <w:vMerge w:val="restart"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Տեսակարար</w:t>
            </w:r>
            <w:r w:rsidR="00C35F08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կշիռն</w:t>
            </w:r>
            <w:r w:rsidR="00C35F08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ընդհանուրի</w:t>
            </w:r>
            <w:r w:rsidR="00C35F08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մեջ (</w:t>
            </w:r>
            <w:r w:rsidRPr="005544CE"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  <w:t>%)</w:t>
            </w:r>
          </w:p>
        </w:tc>
      </w:tr>
      <w:tr w:rsidR="005544CE" w:rsidRPr="005544CE" w:rsidTr="000D1FEA">
        <w:trPr>
          <w:trHeight w:val="479"/>
        </w:trPr>
        <w:tc>
          <w:tcPr>
            <w:tcW w:w="568" w:type="dxa"/>
            <w:vMerge/>
            <w:shd w:val="clear" w:color="auto" w:fill="D9D9D9"/>
            <w:vAlign w:val="center"/>
          </w:tcPr>
          <w:p w:rsidR="002E4E24" w:rsidRPr="005544CE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2E4E24" w:rsidRPr="005544CE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2E4E24" w:rsidRPr="005544CE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2E4E24" w:rsidRPr="005544CE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2E4E24" w:rsidRPr="005544CE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2E4E24" w:rsidRPr="005544CE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2E4E24" w:rsidRPr="005544CE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shd w:val="clear" w:color="auto" w:fill="D9D9D9"/>
            <w:vAlign w:val="center"/>
          </w:tcPr>
          <w:p w:rsidR="002E4E24" w:rsidRPr="005544CE" w:rsidRDefault="002E4E24" w:rsidP="00967B77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</w:tr>
      <w:tr w:rsidR="00DA0442" w:rsidRPr="005544CE" w:rsidTr="000D1FEA">
        <w:trPr>
          <w:trHeight w:val="245"/>
        </w:trPr>
        <w:tc>
          <w:tcPr>
            <w:tcW w:w="568" w:type="dxa"/>
            <w:vMerge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5544CE" w:rsidRPr="005544CE" w:rsidRDefault="005544CE" w:rsidP="005544CE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shd w:val="clear" w:color="auto" w:fill="D9D9D9"/>
            <w:noWrap/>
            <w:vAlign w:val="center"/>
          </w:tcPr>
          <w:p w:rsidR="005544CE" w:rsidRPr="005544CE" w:rsidRDefault="00782C6F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</w:t>
            </w:r>
            <w:r w:rsidR="005261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3</w:t>
            </w:r>
            <w:r w:rsidR="005544CE"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5544CE" w:rsidRPr="005544CE" w:rsidRDefault="00782C6F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</w:t>
            </w:r>
            <w:r w:rsidR="005261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4</w:t>
            </w:r>
            <w:r w:rsidR="005544CE"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850" w:type="dxa"/>
            <w:shd w:val="clear" w:color="auto" w:fill="D9D9D9"/>
            <w:noWrap/>
            <w:vAlign w:val="center"/>
          </w:tcPr>
          <w:p w:rsidR="005544CE" w:rsidRPr="005544CE" w:rsidRDefault="00782C6F" w:rsidP="005544CE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202</w:t>
            </w:r>
            <w:r w:rsidR="005261FF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ru-RU" w:eastAsia="ru-RU"/>
              </w:rPr>
              <w:t>5</w:t>
            </w:r>
            <w:r w:rsidR="005544CE" w:rsidRPr="005544CE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թ.</w:t>
            </w:r>
          </w:p>
        </w:tc>
      </w:tr>
      <w:tr w:rsidR="00AD354C" w:rsidRPr="005544CE" w:rsidTr="000D1FEA">
        <w:trPr>
          <w:trHeight w:val="379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sz w:val="18"/>
                <w:szCs w:val="18"/>
                <w:lang w:eastAsia="ru-RU"/>
              </w:rPr>
              <w:t>ԸՆԴԱՄԵՆԸ</w:t>
            </w:r>
            <w:r>
              <w:rPr>
                <w:rFonts w:ascii="GHEA Grapalat" w:hAnsi="GHEA Grapalat" w:cs="Sylfae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sz w:val="18"/>
                <w:szCs w:val="18"/>
                <w:lang w:eastAsia="ru-RU"/>
              </w:rPr>
              <w:t>ԾԱԽՍԵՐ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3530410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4144000</w:t>
            </w:r>
          </w:p>
        </w:tc>
        <w:tc>
          <w:tcPr>
            <w:tcW w:w="1134" w:type="dxa"/>
            <w:vAlign w:val="bottom"/>
          </w:tcPr>
          <w:p w:rsidR="00AD354C" w:rsidRDefault="00C8069F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4824710</w:t>
            </w:r>
          </w:p>
        </w:tc>
        <w:tc>
          <w:tcPr>
            <w:tcW w:w="708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117.4</w:t>
            </w:r>
          </w:p>
        </w:tc>
        <w:tc>
          <w:tcPr>
            <w:tcW w:w="851" w:type="dxa"/>
            <w:vAlign w:val="bottom"/>
          </w:tcPr>
          <w:p w:rsidR="00AD354C" w:rsidRDefault="00100A96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116.4</w:t>
            </w:r>
          </w:p>
        </w:tc>
        <w:tc>
          <w:tcPr>
            <w:tcW w:w="850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bottom"/>
          </w:tcPr>
          <w:p w:rsidR="00AD354C" w:rsidRDefault="002A61B3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D354C" w:rsidRPr="005544CE" w:rsidTr="000D1FEA">
        <w:trPr>
          <w:trHeight w:val="134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Ա</w:t>
            </w: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ԸՆԹԱՑԻԿԾԱԽՍԵՐ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3530410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4144000</w:t>
            </w:r>
          </w:p>
        </w:tc>
        <w:tc>
          <w:tcPr>
            <w:tcW w:w="1134" w:type="dxa"/>
            <w:vAlign w:val="bottom"/>
          </w:tcPr>
          <w:p w:rsidR="00AD354C" w:rsidRDefault="00C8069F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4824710</w:t>
            </w:r>
          </w:p>
        </w:tc>
        <w:tc>
          <w:tcPr>
            <w:tcW w:w="708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117.4</w:t>
            </w:r>
          </w:p>
        </w:tc>
        <w:tc>
          <w:tcPr>
            <w:tcW w:w="851" w:type="dxa"/>
            <w:vAlign w:val="bottom"/>
          </w:tcPr>
          <w:p w:rsidR="00AD354C" w:rsidRDefault="00100A96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116.4</w:t>
            </w:r>
          </w:p>
        </w:tc>
        <w:tc>
          <w:tcPr>
            <w:tcW w:w="850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bottom"/>
          </w:tcPr>
          <w:p w:rsidR="00AD354C" w:rsidRDefault="002A61B3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</w:tr>
      <w:tr w:rsidR="00AD354C" w:rsidRPr="005544CE" w:rsidTr="000D1FEA">
        <w:trPr>
          <w:trHeight w:val="353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Աշխատանքի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վարձատրություն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836824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885848</w:t>
            </w:r>
          </w:p>
        </w:tc>
        <w:tc>
          <w:tcPr>
            <w:tcW w:w="1134" w:type="dxa"/>
            <w:vAlign w:val="bottom"/>
          </w:tcPr>
          <w:p w:rsidR="00AD354C" w:rsidRDefault="00C8069F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8069F">
              <w:rPr>
                <w:rFonts w:ascii="GHEA Grapalat" w:hAnsi="GHEA Grapalat" w:cs="Calibri"/>
                <w:color w:val="000000"/>
                <w:sz w:val="18"/>
                <w:szCs w:val="18"/>
              </w:rPr>
              <w:t>899254</w:t>
            </w:r>
          </w:p>
        </w:tc>
        <w:tc>
          <w:tcPr>
            <w:tcW w:w="708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105.9</w:t>
            </w:r>
          </w:p>
        </w:tc>
        <w:tc>
          <w:tcPr>
            <w:tcW w:w="851" w:type="dxa"/>
            <w:vAlign w:val="bottom"/>
          </w:tcPr>
          <w:p w:rsidR="00AD354C" w:rsidRDefault="00100A96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850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851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850" w:type="dxa"/>
            <w:vAlign w:val="bottom"/>
          </w:tcPr>
          <w:p w:rsidR="00AD354C" w:rsidRDefault="002A61B3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18.6</w:t>
            </w:r>
          </w:p>
        </w:tc>
      </w:tr>
      <w:tr w:rsidR="00AD354C" w:rsidRPr="005544CE" w:rsidTr="000D1FEA">
        <w:trPr>
          <w:trHeight w:val="43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Ծառ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 w:eastAsia="ru-RU"/>
              </w:rPr>
              <w:t>.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ևապրանք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 w:eastAsia="ru-RU"/>
              </w:rPr>
              <w:t>.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ձեռքբերում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671366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714360</w:t>
            </w:r>
          </w:p>
        </w:tc>
        <w:tc>
          <w:tcPr>
            <w:tcW w:w="1134" w:type="dxa"/>
            <w:vAlign w:val="bottom"/>
          </w:tcPr>
          <w:p w:rsidR="00AD354C" w:rsidRDefault="00BD6F37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D6F37">
              <w:rPr>
                <w:rFonts w:ascii="GHEA Grapalat" w:hAnsi="GHEA Grapalat" w:cs="Calibri"/>
                <w:color w:val="000000"/>
                <w:sz w:val="18"/>
                <w:szCs w:val="18"/>
              </w:rPr>
              <w:t>741076</w:t>
            </w:r>
          </w:p>
        </w:tc>
        <w:tc>
          <w:tcPr>
            <w:tcW w:w="708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106.4</w:t>
            </w:r>
          </w:p>
        </w:tc>
        <w:tc>
          <w:tcPr>
            <w:tcW w:w="851" w:type="dxa"/>
            <w:vAlign w:val="bottom"/>
          </w:tcPr>
          <w:p w:rsidR="00AD354C" w:rsidRDefault="00100A96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103.7</w:t>
            </w:r>
          </w:p>
        </w:tc>
        <w:tc>
          <w:tcPr>
            <w:tcW w:w="850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851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850" w:type="dxa"/>
            <w:vAlign w:val="bottom"/>
          </w:tcPr>
          <w:p w:rsidR="00AD354C" w:rsidRDefault="002A61B3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15.3</w:t>
            </w:r>
          </w:p>
        </w:tc>
      </w:tr>
      <w:tr w:rsidR="00AD354C" w:rsidRPr="005544CE" w:rsidTr="000D1FEA">
        <w:trPr>
          <w:trHeight w:val="43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Տոկոսավճարներ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</w:tr>
      <w:tr w:rsidR="00AD354C" w:rsidRPr="005544CE" w:rsidTr="000D1FEA">
        <w:trPr>
          <w:trHeight w:val="43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Սուբսիդիաներ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766518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883972</w:t>
            </w:r>
          </w:p>
        </w:tc>
        <w:tc>
          <w:tcPr>
            <w:tcW w:w="1134" w:type="dxa"/>
            <w:vAlign w:val="bottom"/>
          </w:tcPr>
          <w:p w:rsidR="00AD354C" w:rsidRDefault="00BD6F37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D6F37">
              <w:rPr>
                <w:rFonts w:ascii="GHEA Grapalat" w:hAnsi="GHEA Grapalat" w:cs="Calibri"/>
                <w:color w:val="000000"/>
                <w:sz w:val="18"/>
                <w:szCs w:val="18"/>
              </w:rPr>
              <w:t>1616160</w:t>
            </w:r>
          </w:p>
        </w:tc>
        <w:tc>
          <w:tcPr>
            <w:tcW w:w="708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115.3</w:t>
            </w:r>
          </w:p>
        </w:tc>
        <w:tc>
          <w:tcPr>
            <w:tcW w:w="851" w:type="dxa"/>
            <w:vAlign w:val="bottom"/>
          </w:tcPr>
          <w:p w:rsidR="00AD354C" w:rsidRDefault="00100A96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182.8</w:t>
            </w:r>
          </w:p>
        </w:tc>
        <w:tc>
          <w:tcPr>
            <w:tcW w:w="850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851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850" w:type="dxa"/>
            <w:vAlign w:val="bottom"/>
          </w:tcPr>
          <w:p w:rsidR="00AD354C" w:rsidRDefault="002A61B3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33.5</w:t>
            </w:r>
          </w:p>
        </w:tc>
      </w:tr>
      <w:tr w:rsidR="00AD354C" w:rsidRPr="005544CE" w:rsidTr="000D1FEA">
        <w:trPr>
          <w:trHeight w:val="43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Դրամաշնորհներ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472722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382000</w:t>
            </w:r>
          </w:p>
        </w:tc>
        <w:tc>
          <w:tcPr>
            <w:tcW w:w="1134" w:type="dxa"/>
            <w:vAlign w:val="bottom"/>
          </w:tcPr>
          <w:p w:rsidR="00AD354C" w:rsidRPr="00BD6F37" w:rsidRDefault="00BD6F37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84500</w:t>
            </w:r>
          </w:p>
        </w:tc>
        <w:tc>
          <w:tcPr>
            <w:tcW w:w="708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80.8</w:t>
            </w:r>
          </w:p>
        </w:tc>
        <w:tc>
          <w:tcPr>
            <w:tcW w:w="851" w:type="dxa"/>
            <w:vAlign w:val="bottom"/>
          </w:tcPr>
          <w:p w:rsidR="00AD354C" w:rsidRDefault="00100A96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850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51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50" w:type="dxa"/>
            <w:vAlign w:val="bottom"/>
          </w:tcPr>
          <w:p w:rsidR="00AD354C" w:rsidRDefault="002A61B3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1.8</w:t>
            </w:r>
          </w:p>
        </w:tc>
      </w:tr>
      <w:tr w:rsidR="00AD354C" w:rsidRPr="005544CE" w:rsidTr="000D1FEA">
        <w:trPr>
          <w:trHeight w:val="335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Սոցիալական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նպաստներ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58200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58200</w:t>
            </w:r>
          </w:p>
        </w:tc>
        <w:tc>
          <w:tcPr>
            <w:tcW w:w="1134" w:type="dxa"/>
            <w:vAlign w:val="bottom"/>
          </w:tcPr>
          <w:p w:rsidR="00AD354C" w:rsidRPr="00BD6F37" w:rsidRDefault="00BD6F37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64500</w:t>
            </w:r>
          </w:p>
        </w:tc>
        <w:tc>
          <w:tcPr>
            <w:tcW w:w="708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51" w:type="dxa"/>
            <w:vAlign w:val="bottom"/>
          </w:tcPr>
          <w:p w:rsidR="00AD354C" w:rsidRDefault="00100A96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110.8</w:t>
            </w:r>
          </w:p>
        </w:tc>
        <w:tc>
          <w:tcPr>
            <w:tcW w:w="850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851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vAlign w:val="bottom"/>
          </w:tcPr>
          <w:p w:rsidR="00AD354C" w:rsidRDefault="002A61B3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1.4</w:t>
            </w:r>
          </w:p>
        </w:tc>
      </w:tr>
      <w:tr w:rsidR="00AD354C" w:rsidRPr="005544CE" w:rsidTr="000D1FEA">
        <w:trPr>
          <w:trHeight w:val="43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5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Այլ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ծախսեր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</w:tr>
      <w:tr w:rsidR="00AD354C" w:rsidRPr="005544CE" w:rsidTr="000D1FEA">
        <w:trPr>
          <w:trHeight w:val="314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Բ</w:t>
            </w: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ՈՉ</w:t>
            </w:r>
            <w:r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ՖԻՆԱՆՍԱԿԱՆ</w:t>
            </w:r>
            <w:r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ԱԿՏԻՎՆԵՐԻ</w:t>
            </w:r>
            <w:r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ԳԾՈՎ</w:t>
            </w:r>
            <w:r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ԾԱԽՍԵՐ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1088998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1264907.3</w:t>
            </w:r>
          </w:p>
        </w:tc>
        <w:tc>
          <w:tcPr>
            <w:tcW w:w="1134" w:type="dxa"/>
            <w:vAlign w:val="bottom"/>
          </w:tcPr>
          <w:p w:rsidR="00AD354C" w:rsidRDefault="00BD6F37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1288611.7</w:t>
            </w:r>
          </w:p>
        </w:tc>
        <w:tc>
          <w:tcPr>
            <w:tcW w:w="708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116.2</w:t>
            </w:r>
          </w:p>
        </w:tc>
        <w:tc>
          <w:tcPr>
            <w:tcW w:w="851" w:type="dxa"/>
            <w:vAlign w:val="bottom"/>
          </w:tcPr>
          <w:p w:rsidR="00AD354C" w:rsidRDefault="00100A96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101.8</w:t>
            </w:r>
          </w:p>
        </w:tc>
        <w:tc>
          <w:tcPr>
            <w:tcW w:w="850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851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850" w:type="dxa"/>
            <w:vAlign w:val="bottom"/>
          </w:tcPr>
          <w:p w:rsidR="00AD354C" w:rsidRDefault="002A61B3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26.7</w:t>
            </w:r>
          </w:p>
        </w:tc>
      </w:tr>
      <w:tr w:rsidR="00AD354C" w:rsidRPr="005544CE" w:rsidTr="000D1FEA">
        <w:trPr>
          <w:trHeight w:val="43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6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spacing w:line="240" w:lineRule="auto"/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Հիմնական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միջոցներ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1088998</w:t>
            </w:r>
          </w:p>
        </w:tc>
        <w:tc>
          <w:tcPr>
            <w:tcW w:w="1134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1264907.3</w:t>
            </w:r>
          </w:p>
        </w:tc>
        <w:tc>
          <w:tcPr>
            <w:tcW w:w="1134" w:type="dxa"/>
            <w:vAlign w:val="bottom"/>
          </w:tcPr>
          <w:p w:rsidR="00AD354C" w:rsidRDefault="00BD6F37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1288611.7</w:t>
            </w:r>
          </w:p>
        </w:tc>
        <w:tc>
          <w:tcPr>
            <w:tcW w:w="708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116.2</w:t>
            </w:r>
          </w:p>
        </w:tc>
        <w:tc>
          <w:tcPr>
            <w:tcW w:w="851" w:type="dxa"/>
            <w:vAlign w:val="bottom"/>
          </w:tcPr>
          <w:p w:rsidR="00AD354C" w:rsidRDefault="00100A96" w:rsidP="00AD354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101.8</w:t>
            </w:r>
          </w:p>
        </w:tc>
        <w:tc>
          <w:tcPr>
            <w:tcW w:w="850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851" w:type="dxa"/>
            <w:vAlign w:val="bottom"/>
          </w:tcPr>
          <w:p w:rsidR="00AD354C" w:rsidRDefault="00AD354C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30.5</w:t>
            </w:r>
          </w:p>
        </w:tc>
        <w:tc>
          <w:tcPr>
            <w:tcW w:w="850" w:type="dxa"/>
            <w:vAlign w:val="bottom"/>
          </w:tcPr>
          <w:p w:rsidR="00AD354C" w:rsidRDefault="002A61B3" w:rsidP="00AD354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26.7</w:t>
            </w:r>
          </w:p>
        </w:tc>
      </w:tr>
      <w:tr w:rsidR="00AD354C" w:rsidRPr="005544CE" w:rsidTr="00E241C2">
        <w:trPr>
          <w:trHeight w:val="43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6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spacing w:line="240" w:lineRule="auto"/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Պաշարներ</w:t>
            </w:r>
          </w:p>
        </w:tc>
        <w:tc>
          <w:tcPr>
            <w:tcW w:w="1134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54C" w:rsidRPr="005F1F77" w:rsidRDefault="00AD354C" w:rsidP="00AD354C">
            <w:pPr>
              <w:spacing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54C" w:rsidRPr="005F1F77" w:rsidRDefault="00AD354C" w:rsidP="00AD354C">
            <w:pPr>
              <w:spacing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54C" w:rsidRPr="005544CE" w:rsidTr="00B23A90">
        <w:trPr>
          <w:trHeight w:val="276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6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spacing w:line="240" w:lineRule="auto"/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Բարձրարժեք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ակտիվներ</w:t>
            </w:r>
          </w:p>
        </w:tc>
        <w:tc>
          <w:tcPr>
            <w:tcW w:w="1134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54C" w:rsidRPr="005F1F77" w:rsidRDefault="00AD354C" w:rsidP="00AD354C">
            <w:pPr>
              <w:spacing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54C" w:rsidRPr="005F1F77" w:rsidRDefault="00AD354C" w:rsidP="00AD354C">
            <w:pPr>
              <w:spacing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54C" w:rsidRPr="005544CE" w:rsidTr="00B23A90">
        <w:trPr>
          <w:trHeight w:val="296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6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spacing w:line="240" w:lineRule="auto"/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Չարտադրված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ակտիվներ</w:t>
            </w:r>
          </w:p>
        </w:tc>
        <w:tc>
          <w:tcPr>
            <w:tcW w:w="1134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54C" w:rsidRPr="005F1F77" w:rsidRDefault="00AD354C" w:rsidP="00AD354C">
            <w:pPr>
              <w:spacing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54C" w:rsidRPr="005F1F77" w:rsidRDefault="00AD354C" w:rsidP="00AD354C">
            <w:pPr>
              <w:spacing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354C" w:rsidRPr="005544CE" w:rsidRDefault="00AD354C" w:rsidP="00AD354C">
            <w:pPr>
              <w:spacing w:line="24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54C" w:rsidRPr="005544CE" w:rsidTr="00B23A90">
        <w:trPr>
          <w:trHeight w:val="742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eastAsia="ru-RU"/>
              </w:rPr>
            </w:pPr>
            <w:r w:rsidRPr="005544CE">
              <w:rPr>
                <w:rFonts w:ascii="GHEA Grapalat" w:hAnsi="GHEA Grapalat" w:cs="Sylfaen"/>
                <w:b/>
                <w:bCs/>
                <w:color w:val="000000" w:themeColor="text1"/>
                <w:lang w:eastAsia="ru-RU"/>
              </w:rPr>
              <w:t>Գ</w:t>
            </w: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ՈՉ</w:t>
            </w:r>
            <w:r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ՖԻՆԱՆՍԱԿԱՆ</w:t>
            </w:r>
            <w:r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ԱԿՏԻՎՆԵՐԻ</w:t>
            </w:r>
            <w:r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ԻՐԱՑՈՒՄԻՑ</w:t>
            </w:r>
            <w:r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ՄՈՒՏՔԵՐ</w:t>
            </w: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9B2E01">
              <w:rPr>
                <w:rFonts w:ascii="Sylfaen" w:hAnsi="Sylfae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9B2E01">
              <w:rPr>
                <w:rFonts w:ascii="Sylfaen" w:hAnsi="Sylfae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9B2E01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9B2E01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9B2E01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54C" w:rsidRPr="005544CE" w:rsidTr="00B23A90">
        <w:trPr>
          <w:trHeight w:val="514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7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Հիմնական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միջոցների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իրացումից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մուտքեր</w:t>
            </w: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9B2E01">
              <w:rPr>
                <w:rFonts w:ascii="Sylfaen" w:hAnsi="Sylfae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9B2E01">
              <w:rPr>
                <w:rFonts w:ascii="Sylfaen" w:hAnsi="Sylfae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9B2E01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9B2E01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9B2E01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54C" w:rsidRPr="005544CE" w:rsidTr="00B23A90">
        <w:trPr>
          <w:trHeight w:val="382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7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Պաշարների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իրացումից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մուտքեր</w:t>
            </w: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54C" w:rsidRPr="005544CE" w:rsidTr="00B23A90">
        <w:trPr>
          <w:trHeight w:val="548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7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Բարձրարժեք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ակտ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 w:eastAsia="ru-RU"/>
              </w:rPr>
              <w:t>.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իրացումից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մուտքեր</w:t>
            </w: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54C" w:rsidRPr="005544CE" w:rsidTr="000D1FEA">
        <w:trPr>
          <w:trHeight w:val="331"/>
        </w:trPr>
        <w:tc>
          <w:tcPr>
            <w:tcW w:w="568" w:type="dxa"/>
            <w:vAlign w:val="center"/>
          </w:tcPr>
          <w:p w:rsidR="00AD354C" w:rsidRPr="005544CE" w:rsidRDefault="00AD354C" w:rsidP="00AD354C">
            <w:pPr>
              <w:numPr>
                <w:ilvl w:val="0"/>
                <w:numId w:val="7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354C" w:rsidRPr="005544CE" w:rsidRDefault="00AD354C" w:rsidP="00AD354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eastAsia="ru-RU"/>
              </w:rPr>
            </w:pP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Չարտ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 w:eastAsia="ru-RU"/>
              </w:rPr>
              <w:t>.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ակտիվների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իրացումից</w:t>
            </w:r>
            <w:r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544CE">
              <w:rPr>
                <w:rFonts w:ascii="GHEA Grapalat" w:hAnsi="GHEA Grapalat" w:cs="Sylfaen"/>
                <w:color w:val="000000" w:themeColor="text1"/>
                <w:sz w:val="18"/>
                <w:szCs w:val="18"/>
                <w:lang w:eastAsia="ru-RU"/>
              </w:rPr>
              <w:t>մուտքեր</w:t>
            </w: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9B2E01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9B2E01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9B2E01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D354C" w:rsidRPr="009B2E01" w:rsidRDefault="00AD354C" w:rsidP="00AD354C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2E4E24" w:rsidRDefault="002E4E24" w:rsidP="002050E1">
      <w:pPr>
        <w:spacing w:after="0" w:line="276" w:lineRule="auto"/>
        <w:contextualSpacing/>
        <w:rPr>
          <w:rFonts w:ascii="GHEA Grapalat" w:hAnsi="GHEA Grapalat"/>
          <w:b/>
          <w:color w:val="000000" w:themeColor="text1"/>
        </w:rPr>
      </w:pPr>
    </w:p>
    <w:p w:rsidR="00755033" w:rsidRDefault="00755033" w:rsidP="002050E1">
      <w:pPr>
        <w:spacing w:after="0" w:line="276" w:lineRule="auto"/>
        <w:contextualSpacing/>
        <w:rPr>
          <w:rFonts w:ascii="GHEA Grapalat" w:hAnsi="GHEA Grapalat"/>
          <w:b/>
          <w:color w:val="000000" w:themeColor="text1"/>
        </w:rPr>
      </w:pPr>
    </w:p>
    <w:p w:rsidR="00755033" w:rsidRDefault="00755033" w:rsidP="002050E1">
      <w:pPr>
        <w:spacing w:after="0" w:line="276" w:lineRule="auto"/>
        <w:contextualSpacing/>
        <w:rPr>
          <w:rFonts w:ascii="GHEA Grapalat" w:hAnsi="GHEA Grapalat"/>
          <w:b/>
          <w:color w:val="000000" w:themeColor="text1"/>
        </w:rPr>
      </w:pPr>
      <w:r>
        <w:rPr>
          <w:rFonts w:ascii="GHEA Grapalat" w:hAnsi="GHEA Grapalat"/>
          <w:b/>
          <w:color w:val="000000" w:themeColor="text1"/>
        </w:rPr>
        <w:t xml:space="preserve">                               Համայնքի ղեկավար                                Հ. Հովեյան</w:t>
      </w:r>
    </w:p>
    <w:p w:rsidR="00755033" w:rsidRDefault="00755033" w:rsidP="002050E1">
      <w:pPr>
        <w:spacing w:after="0" w:line="276" w:lineRule="auto"/>
        <w:contextualSpacing/>
        <w:rPr>
          <w:rFonts w:ascii="GHEA Grapalat" w:hAnsi="GHEA Grapalat"/>
          <w:b/>
          <w:color w:val="000000" w:themeColor="text1"/>
        </w:rPr>
      </w:pPr>
    </w:p>
    <w:p w:rsidR="00755033" w:rsidRPr="002050E1" w:rsidRDefault="00755033" w:rsidP="002050E1">
      <w:pPr>
        <w:spacing w:after="0" w:line="276" w:lineRule="auto"/>
        <w:contextualSpacing/>
        <w:rPr>
          <w:rFonts w:ascii="GHEA Grapalat" w:hAnsi="GHEA Grapalat"/>
          <w:b/>
          <w:color w:val="000000" w:themeColor="text1"/>
        </w:rPr>
      </w:pPr>
    </w:p>
    <w:sectPr w:rsidR="00755033" w:rsidRPr="002050E1" w:rsidSect="00D60455">
      <w:footerReference w:type="default" r:id="rId9"/>
      <w:pgSz w:w="11907" w:h="16840" w:code="9"/>
      <w:pgMar w:top="720" w:right="720" w:bottom="720" w:left="720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81" w:rsidRDefault="00B05B81" w:rsidP="002437F2">
      <w:pPr>
        <w:spacing w:after="0" w:line="240" w:lineRule="auto"/>
      </w:pPr>
      <w:r>
        <w:separator/>
      </w:r>
    </w:p>
  </w:endnote>
  <w:endnote w:type="continuationSeparator" w:id="0">
    <w:p w:rsidR="00B05B81" w:rsidRDefault="00B05B81" w:rsidP="0024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08" w:rsidRDefault="001E028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337D">
      <w:rPr>
        <w:noProof/>
      </w:rPr>
      <w:t>4</w:t>
    </w:r>
    <w:r>
      <w:rPr>
        <w:noProof/>
      </w:rPr>
      <w:fldChar w:fldCharType="end"/>
    </w:r>
  </w:p>
  <w:p w:rsidR="00C35F08" w:rsidRDefault="00C35F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81" w:rsidRDefault="00B05B81" w:rsidP="002437F2">
      <w:pPr>
        <w:spacing w:after="0" w:line="240" w:lineRule="auto"/>
      </w:pPr>
      <w:r>
        <w:separator/>
      </w:r>
    </w:p>
  </w:footnote>
  <w:footnote w:type="continuationSeparator" w:id="0">
    <w:p w:rsidR="00B05B81" w:rsidRDefault="00B05B81" w:rsidP="00243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27C"/>
      </v:shape>
    </w:pict>
  </w:numPicBullet>
  <w:numPicBullet w:numPicBulletId="1">
    <w:pict>
      <v:shape id="_x0000_i1035" type="#_x0000_t75" style="width:11.25pt;height:11.25pt" o:bullet="t">
        <v:imagedata r:id="rId2" o:title="mso5E47"/>
      </v:shape>
    </w:pict>
  </w:numPicBullet>
  <w:abstractNum w:abstractNumId="0">
    <w:nsid w:val="0E7B2DBC"/>
    <w:multiLevelType w:val="hybridMultilevel"/>
    <w:tmpl w:val="96FA7B5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">
    <w:nsid w:val="0FCB1E6E"/>
    <w:multiLevelType w:val="hybridMultilevel"/>
    <w:tmpl w:val="786C2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377C9D"/>
    <w:multiLevelType w:val="multilevel"/>
    <w:tmpl w:val="0366C95E"/>
    <w:lvl w:ilvl="0">
      <w:start w:val="1"/>
      <w:numFmt w:val="decimal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96"/>
        </w:tabs>
        <w:ind w:left="696" w:hanging="576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vertAlign w:val="baseline"/>
      </w:rPr>
    </w:lvl>
    <w:lvl w:ilvl="2">
      <w:start w:val="4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9491775"/>
    <w:multiLevelType w:val="hybridMultilevel"/>
    <w:tmpl w:val="F2788A7A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B84C52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5">
    <w:nsid w:val="342663B5"/>
    <w:multiLevelType w:val="hybridMultilevel"/>
    <w:tmpl w:val="E26E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E0335"/>
    <w:multiLevelType w:val="hybridMultilevel"/>
    <w:tmpl w:val="783E65B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143AB"/>
    <w:multiLevelType w:val="hybridMultilevel"/>
    <w:tmpl w:val="3C700E9C"/>
    <w:lvl w:ilvl="0" w:tplc="0409000F">
      <w:start w:val="1"/>
      <w:numFmt w:val="decimal"/>
      <w:lvlText w:val="%1."/>
      <w:lvlJc w:val="left"/>
      <w:pPr>
        <w:ind w:left="53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8">
    <w:nsid w:val="66966066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9">
    <w:nsid w:val="731E0593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7C3"/>
    <w:rsid w:val="0000081B"/>
    <w:rsid w:val="00013C9F"/>
    <w:rsid w:val="00042F99"/>
    <w:rsid w:val="000431AC"/>
    <w:rsid w:val="000440CC"/>
    <w:rsid w:val="00084DBF"/>
    <w:rsid w:val="000908C4"/>
    <w:rsid w:val="00090A11"/>
    <w:rsid w:val="000A5ECF"/>
    <w:rsid w:val="000B2101"/>
    <w:rsid w:val="000C4718"/>
    <w:rsid w:val="000D1FEA"/>
    <w:rsid w:val="000D7053"/>
    <w:rsid w:val="000E232A"/>
    <w:rsid w:val="00100A96"/>
    <w:rsid w:val="00106AA2"/>
    <w:rsid w:val="00111D44"/>
    <w:rsid w:val="0011662C"/>
    <w:rsid w:val="00123214"/>
    <w:rsid w:val="00124D26"/>
    <w:rsid w:val="00125508"/>
    <w:rsid w:val="00145CBD"/>
    <w:rsid w:val="00167679"/>
    <w:rsid w:val="001720CA"/>
    <w:rsid w:val="001902B4"/>
    <w:rsid w:val="00193862"/>
    <w:rsid w:val="001976BE"/>
    <w:rsid w:val="001A522F"/>
    <w:rsid w:val="001B4D08"/>
    <w:rsid w:val="001C60B6"/>
    <w:rsid w:val="001C75FE"/>
    <w:rsid w:val="001E0282"/>
    <w:rsid w:val="002050E1"/>
    <w:rsid w:val="0021025B"/>
    <w:rsid w:val="002253A0"/>
    <w:rsid w:val="0023418C"/>
    <w:rsid w:val="002437F2"/>
    <w:rsid w:val="002473AF"/>
    <w:rsid w:val="00261360"/>
    <w:rsid w:val="0027015A"/>
    <w:rsid w:val="002A61B3"/>
    <w:rsid w:val="002B12AB"/>
    <w:rsid w:val="002D248B"/>
    <w:rsid w:val="002E2511"/>
    <w:rsid w:val="002E2EB6"/>
    <w:rsid w:val="002E4E24"/>
    <w:rsid w:val="00323982"/>
    <w:rsid w:val="003247FB"/>
    <w:rsid w:val="0033761F"/>
    <w:rsid w:val="00341908"/>
    <w:rsid w:val="00345086"/>
    <w:rsid w:val="00357ECF"/>
    <w:rsid w:val="003A4C58"/>
    <w:rsid w:val="003C5548"/>
    <w:rsid w:val="003C579B"/>
    <w:rsid w:val="00410ABD"/>
    <w:rsid w:val="00411C4E"/>
    <w:rsid w:val="0043044B"/>
    <w:rsid w:val="00442EFE"/>
    <w:rsid w:val="004623F6"/>
    <w:rsid w:val="00477B3D"/>
    <w:rsid w:val="004C6122"/>
    <w:rsid w:val="004D401D"/>
    <w:rsid w:val="004F00F1"/>
    <w:rsid w:val="004F337D"/>
    <w:rsid w:val="005222FF"/>
    <w:rsid w:val="00522D86"/>
    <w:rsid w:val="005261FF"/>
    <w:rsid w:val="00535C18"/>
    <w:rsid w:val="00536627"/>
    <w:rsid w:val="00550BB3"/>
    <w:rsid w:val="005544CE"/>
    <w:rsid w:val="00585FC2"/>
    <w:rsid w:val="0059020D"/>
    <w:rsid w:val="00593A19"/>
    <w:rsid w:val="00596212"/>
    <w:rsid w:val="005B06DE"/>
    <w:rsid w:val="005C0489"/>
    <w:rsid w:val="005D1AFA"/>
    <w:rsid w:val="005F14A5"/>
    <w:rsid w:val="005F1F77"/>
    <w:rsid w:val="005F4E08"/>
    <w:rsid w:val="00602F7B"/>
    <w:rsid w:val="00611D6A"/>
    <w:rsid w:val="0066218C"/>
    <w:rsid w:val="00662D5C"/>
    <w:rsid w:val="00667A85"/>
    <w:rsid w:val="00684ACE"/>
    <w:rsid w:val="006A7519"/>
    <w:rsid w:val="006B2706"/>
    <w:rsid w:val="006C1BE4"/>
    <w:rsid w:val="006C256F"/>
    <w:rsid w:val="006F1C3C"/>
    <w:rsid w:val="007002FA"/>
    <w:rsid w:val="0070742A"/>
    <w:rsid w:val="007227C0"/>
    <w:rsid w:val="00725138"/>
    <w:rsid w:val="0074326A"/>
    <w:rsid w:val="00752F5D"/>
    <w:rsid w:val="00753FEB"/>
    <w:rsid w:val="00755033"/>
    <w:rsid w:val="007622FF"/>
    <w:rsid w:val="0076614A"/>
    <w:rsid w:val="00776E49"/>
    <w:rsid w:val="007812D4"/>
    <w:rsid w:val="00782C6F"/>
    <w:rsid w:val="00783CCB"/>
    <w:rsid w:val="007E6975"/>
    <w:rsid w:val="007F2C66"/>
    <w:rsid w:val="007F3BAC"/>
    <w:rsid w:val="00804171"/>
    <w:rsid w:val="00820632"/>
    <w:rsid w:val="008506CF"/>
    <w:rsid w:val="00867FF0"/>
    <w:rsid w:val="008745B9"/>
    <w:rsid w:val="00877251"/>
    <w:rsid w:val="00887BB7"/>
    <w:rsid w:val="00891A3E"/>
    <w:rsid w:val="008B0383"/>
    <w:rsid w:val="00914955"/>
    <w:rsid w:val="0091668C"/>
    <w:rsid w:val="00941688"/>
    <w:rsid w:val="00954A88"/>
    <w:rsid w:val="00967B77"/>
    <w:rsid w:val="00980032"/>
    <w:rsid w:val="00992872"/>
    <w:rsid w:val="00994352"/>
    <w:rsid w:val="009A061E"/>
    <w:rsid w:val="009A4329"/>
    <w:rsid w:val="009B0DD0"/>
    <w:rsid w:val="009B2E01"/>
    <w:rsid w:val="009B71EA"/>
    <w:rsid w:val="009F6E0A"/>
    <w:rsid w:val="00A14C15"/>
    <w:rsid w:val="00A16B2B"/>
    <w:rsid w:val="00A61860"/>
    <w:rsid w:val="00A85B9A"/>
    <w:rsid w:val="00A919E1"/>
    <w:rsid w:val="00A97A5F"/>
    <w:rsid w:val="00AB6603"/>
    <w:rsid w:val="00AC652F"/>
    <w:rsid w:val="00AD354C"/>
    <w:rsid w:val="00AE4CA4"/>
    <w:rsid w:val="00AF6AC2"/>
    <w:rsid w:val="00B05B81"/>
    <w:rsid w:val="00B129A2"/>
    <w:rsid w:val="00B1458D"/>
    <w:rsid w:val="00B23A90"/>
    <w:rsid w:val="00B25594"/>
    <w:rsid w:val="00B36D21"/>
    <w:rsid w:val="00B43616"/>
    <w:rsid w:val="00B836DF"/>
    <w:rsid w:val="00B90D0E"/>
    <w:rsid w:val="00B95AE9"/>
    <w:rsid w:val="00BD0C5C"/>
    <w:rsid w:val="00BD0DAF"/>
    <w:rsid w:val="00BD2399"/>
    <w:rsid w:val="00BD68AC"/>
    <w:rsid w:val="00BD6F37"/>
    <w:rsid w:val="00BF1F74"/>
    <w:rsid w:val="00BF3BCA"/>
    <w:rsid w:val="00BF6F2D"/>
    <w:rsid w:val="00C06DA7"/>
    <w:rsid w:val="00C16328"/>
    <w:rsid w:val="00C2254C"/>
    <w:rsid w:val="00C31553"/>
    <w:rsid w:val="00C34D42"/>
    <w:rsid w:val="00C35F08"/>
    <w:rsid w:val="00C4611B"/>
    <w:rsid w:val="00C57F90"/>
    <w:rsid w:val="00C8069F"/>
    <w:rsid w:val="00C932E4"/>
    <w:rsid w:val="00CD5E99"/>
    <w:rsid w:val="00CE3EFF"/>
    <w:rsid w:val="00D00047"/>
    <w:rsid w:val="00D0691B"/>
    <w:rsid w:val="00D10AE2"/>
    <w:rsid w:val="00D2339E"/>
    <w:rsid w:val="00D24BDC"/>
    <w:rsid w:val="00D41D1A"/>
    <w:rsid w:val="00D477EE"/>
    <w:rsid w:val="00D60455"/>
    <w:rsid w:val="00D82B8D"/>
    <w:rsid w:val="00D86895"/>
    <w:rsid w:val="00DA0442"/>
    <w:rsid w:val="00DA7883"/>
    <w:rsid w:val="00DC3E10"/>
    <w:rsid w:val="00DC4D17"/>
    <w:rsid w:val="00DD1939"/>
    <w:rsid w:val="00DD1C92"/>
    <w:rsid w:val="00DF0BC0"/>
    <w:rsid w:val="00DF4FA6"/>
    <w:rsid w:val="00DF76EF"/>
    <w:rsid w:val="00E43543"/>
    <w:rsid w:val="00E716FF"/>
    <w:rsid w:val="00E85234"/>
    <w:rsid w:val="00E90E4E"/>
    <w:rsid w:val="00EA1FAC"/>
    <w:rsid w:val="00EA27C3"/>
    <w:rsid w:val="00EB0FA9"/>
    <w:rsid w:val="00EB459A"/>
    <w:rsid w:val="00EF77D1"/>
    <w:rsid w:val="00F030D7"/>
    <w:rsid w:val="00F173ED"/>
    <w:rsid w:val="00F25974"/>
    <w:rsid w:val="00F51A71"/>
    <w:rsid w:val="00F52C9D"/>
    <w:rsid w:val="00F620FB"/>
    <w:rsid w:val="00F71C0A"/>
    <w:rsid w:val="00F8643B"/>
    <w:rsid w:val="00F96017"/>
    <w:rsid w:val="00F96D3A"/>
    <w:rsid w:val="00F97A19"/>
    <w:rsid w:val="00FA32C6"/>
    <w:rsid w:val="00FA6EC0"/>
    <w:rsid w:val="00FB2578"/>
    <w:rsid w:val="00FC5C54"/>
    <w:rsid w:val="00FD60DF"/>
    <w:rsid w:val="00FE0294"/>
    <w:rsid w:val="00FE5F6E"/>
    <w:rsid w:val="00FF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6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C3"/>
    <w:pPr>
      <w:spacing w:after="160" w:line="256" w:lineRule="auto"/>
      <w:jc w:val="left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27C3"/>
    <w:pPr>
      <w:keepNext/>
      <w:numPr>
        <w:numId w:val="1"/>
      </w:numPr>
      <w:spacing w:after="0" w:line="24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EA27C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LatArm" w:eastAsia="Times New Roman" w:hAnsi="Times LatArm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EA27C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LatArm" w:eastAsia="Times New Roman" w:hAnsi="Times LatArm" w:cs="Times New Roman"/>
      <w:b/>
      <w:noProof/>
      <w:sz w:val="36"/>
      <w:szCs w:val="20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EA27C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LatArm" w:eastAsia="Times New Roman" w:hAnsi="Times LatArm" w:cs="Times New Roman"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EA27C3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LatArm" w:eastAsia="Times New Roman" w:hAnsi="Times LatArm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EA27C3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LatArm" w:eastAsia="Times New Roman" w:hAnsi="Times LatArm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EA27C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EA27C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EA27C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A27C3"/>
    <w:rPr>
      <w:rFonts w:ascii="Times LatArm" w:eastAsia="Times New Roman" w:hAnsi="Times LatArm" w:cs="Times New Roman"/>
      <w:b/>
      <w:noProof/>
      <w:sz w:val="36"/>
      <w:szCs w:val="20"/>
    </w:rPr>
  </w:style>
  <w:style w:type="character" w:customStyle="1" w:styleId="40">
    <w:name w:val="Заголовок 4 Знак"/>
    <w:basedOn w:val="a0"/>
    <w:link w:val="4"/>
    <w:uiPriority w:val="9"/>
    <w:rsid w:val="00EA27C3"/>
    <w:rPr>
      <w:rFonts w:ascii="Times LatArm" w:eastAsia="Times New Roman" w:hAnsi="Times LatArm" w:cs="Times New Roman"/>
      <w:sz w:val="32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A27C3"/>
    <w:rPr>
      <w:rFonts w:ascii="Times LatArm" w:eastAsia="Times New Roman" w:hAnsi="Times LatArm" w:cs="Times New Roman"/>
      <w:sz w:val="28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rsid w:val="00EA27C3"/>
    <w:rPr>
      <w:rFonts w:ascii="Times LatArm" w:eastAsia="Times New Roman" w:hAnsi="Times LatArm" w:cs="Times New Roman"/>
      <w:b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rsid w:val="00EA27C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A27C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A27C3"/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10"/>
    <w:qFormat/>
    <w:rsid w:val="00EA27C3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EA27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unhideWhenUsed/>
    <w:rsid w:val="00EA27C3"/>
    <w:pPr>
      <w:spacing w:after="120" w:line="259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A27C3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EA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7C3"/>
    <w:rPr>
      <w:rFonts w:ascii="Tahoma" w:hAnsi="Tahoma" w:cs="Tahoma"/>
      <w:sz w:val="16"/>
      <w:szCs w:val="16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7F3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F3BAC"/>
    <w:rPr>
      <w:lang w:val="en-US"/>
    </w:rPr>
  </w:style>
  <w:style w:type="character" w:customStyle="1" w:styleId="a6">
    <w:name w:val="Абзац списка Знак"/>
    <w:link w:val="a5"/>
    <w:uiPriority w:val="34"/>
    <w:locked/>
    <w:rsid w:val="002E4E24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F0FF-054B-4651-9DB1-80876BBB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xXx170622</cp:lastModifiedBy>
  <cp:revision>127</cp:revision>
  <cp:lastPrinted>2023-01-13T07:37:00Z</cp:lastPrinted>
  <dcterms:created xsi:type="dcterms:W3CDTF">2020-12-24T14:10:00Z</dcterms:created>
  <dcterms:modified xsi:type="dcterms:W3CDTF">2025-01-24T11:46:00Z</dcterms:modified>
</cp:coreProperties>
</file>