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0" w:rsidRDefault="00CC25D7" w:rsidP="00CC25D7">
      <w:pPr>
        <w:spacing w:after="0"/>
        <w:jc w:val="right"/>
        <w:rPr>
          <w:lang w:val="hy-AM"/>
        </w:rPr>
      </w:pPr>
      <w:r>
        <w:rPr>
          <w:lang w:val="hy-AM"/>
        </w:rPr>
        <w:t>Հավելված</w:t>
      </w:r>
    </w:p>
    <w:p w:rsidR="00CC25D7" w:rsidRDefault="00CC25D7" w:rsidP="00CC25D7">
      <w:pPr>
        <w:spacing w:after="0"/>
        <w:jc w:val="right"/>
        <w:rPr>
          <w:lang w:val="hy-AM"/>
        </w:rPr>
      </w:pPr>
      <w:r>
        <w:rPr>
          <w:lang w:val="hy-AM"/>
        </w:rPr>
        <w:t xml:space="preserve">Մարտունի համայնքի ավագանու 2022 թվականի </w:t>
      </w:r>
    </w:p>
    <w:tbl>
      <w:tblPr>
        <w:tblpPr w:leftFromText="180" w:rightFromText="180" w:vertAnchor="page" w:horzAnchor="margin" w:tblpY="2401"/>
        <w:tblW w:w="15006" w:type="dxa"/>
        <w:tblLook w:val="04A0" w:firstRow="1" w:lastRow="0" w:firstColumn="1" w:lastColumn="0" w:noHBand="0" w:noVBand="1"/>
      </w:tblPr>
      <w:tblGrid>
        <w:gridCol w:w="574"/>
        <w:gridCol w:w="2456"/>
        <w:gridCol w:w="2044"/>
        <w:gridCol w:w="1829"/>
        <w:gridCol w:w="1989"/>
        <w:gridCol w:w="1692"/>
        <w:gridCol w:w="1764"/>
        <w:gridCol w:w="1698"/>
        <w:gridCol w:w="960"/>
      </w:tblGrid>
      <w:tr w:rsidR="00CC25D7" w:rsidRPr="005022AE" w:rsidTr="00CC25D7">
        <w:trPr>
          <w:trHeight w:val="300"/>
        </w:trPr>
        <w:tc>
          <w:tcPr>
            <w:tcW w:w="12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bookmarkStart w:id="0" w:name="_GoBack"/>
            <w:bookmarkEnd w:id="0"/>
            <w:r w:rsidRPr="005022AE">
              <w:rPr>
                <w:rFonts w:ascii="GHEA Grapalat" w:eastAsia="Times New Roman" w:hAnsi="GHEA Grapalat" w:cs="Calibri"/>
                <w:color w:val="000000"/>
                <w:lang w:eastAsia="ru-RU"/>
              </w:rPr>
              <w:t>ՀՀ ԳԵՂԱՐՔՈՒՆԻՔԻ ՄԱՐԶԻ ՄԱՐՏՈՒՆԻ ՀԱՄԱՅՆՔԻ «ՄԱՐՏՈՒՆՈՒ ՄԱՆԿԱԿԱՆ ԱՐՎԵՍՏԻ ԴՊՐՈՑ» ՀՈԱԿ-Ի ԱՇԱՏԱԿԻՑՆԵՐԻ ԹՎԱՔԱՆԱԿԸ, ՀԱՍՏԻՔԱՑՈՒՑԱԿԸ ԵՎ ՊԱՇՏՈՆԱՅԻՆ ԴՐՈՒՅՔԱՉԱՓԵՐԸ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5022AE" w:rsidTr="00CC25D7">
        <w:trPr>
          <w:trHeight w:val="300"/>
        </w:trPr>
        <w:tc>
          <w:tcPr>
            <w:tcW w:w="12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1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022AE">
              <w:rPr>
                <w:rFonts w:ascii="GHEA Grapalat" w:eastAsia="Times New Roman" w:hAnsi="GHEA Grapalat" w:cs="Calibri"/>
                <w:color w:val="000000"/>
                <w:lang w:eastAsia="ru-RU"/>
              </w:rPr>
              <w:t>1. Աշխատակիցների թվաքանակը՝ 15</w:t>
            </w:r>
          </w:p>
        </w:tc>
      </w:tr>
      <w:tr w:rsidR="00CC25D7" w:rsidRPr="005022AE" w:rsidTr="00CC25D7">
        <w:trPr>
          <w:trHeight w:val="330"/>
        </w:trPr>
        <w:tc>
          <w:tcPr>
            <w:tcW w:w="1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022A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2. Հաստիքացուցակը և պաշտոնային դրույքաչափերը՝ </w:t>
            </w:r>
          </w:p>
        </w:tc>
      </w:tr>
      <w:tr w:rsidR="00CC25D7" w:rsidRPr="005022AE" w:rsidTr="00CC25D7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5022AE" w:rsidTr="00CC25D7">
        <w:trPr>
          <w:trHeight w:val="15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Հ/հ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Հաստիքի անվանումը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Հաստիքային միավոր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Պաշտոնային դրույքաչափ / մեկ միավորի համար, ՀՀ դրամ/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Աշխատավարձ  / ՀՀ դրամ/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 Բարձր լեռնային հավելավճար / ՀՀ դրամ/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Ընդամենը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Աշխատողների քանակը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574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1</w:t>
            </w:r>
          </w:p>
        </w:tc>
        <w:tc>
          <w:tcPr>
            <w:tcW w:w="2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Տնօրեն</w:t>
            </w:r>
          </w:p>
        </w:tc>
        <w:tc>
          <w:tcPr>
            <w:tcW w:w="20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18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150000</w:t>
            </w:r>
          </w:p>
        </w:tc>
        <w:tc>
          <w:tcPr>
            <w:tcW w:w="19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150000</w:t>
            </w:r>
          </w:p>
        </w:tc>
        <w:tc>
          <w:tcPr>
            <w:tcW w:w="16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8000</w:t>
            </w:r>
          </w:p>
        </w:tc>
        <w:tc>
          <w:tcPr>
            <w:tcW w:w="17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158000</w:t>
            </w:r>
          </w:p>
        </w:tc>
        <w:tc>
          <w:tcPr>
            <w:tcW w:w="16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Ուսմասվար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0,75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120000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6000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Հաշվապահ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8000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123000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Դասատու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130000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910000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56000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966000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Հավաքարար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8000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Տնտեսվար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0,5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52500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4000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56500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Calibri" w:hAnsi="Calibri" w:cs="Calibri"/>
                <w:i/>
                <w:iCs/>
                <w:color w:val="3F3F3F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Ընդամենը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11,25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725000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1422500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90000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1512500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25D7" w:rsidRDefault="00CC25D7" w:rsidP="00CC25D7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CC25D7" w:rsidRPr="005022AE" w:rsidTr="00CC25D7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3F3F3F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3F3F3F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5022AE" w:rsidTr="00CC25D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5022AE" w:rsidTr="00CC25D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22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Դասատուի 1 դրույքը սահմանվում է շաբաթական 24 ժամ։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D7" w:rsidRPr="005022AE" w:rsidRDefault="00CC25D7" w:rsidP="00CC2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CC25D7" w:rsidRPr="00CC25D7" w:rsidRDefault="00CC25D7" w:rsidP="00CC25D7">
      <w:pPr>
        <w:spacing w:after="0"/>
        <w:jc w:val="right"/>
        <w:rPr>
          <w:lang w:val="hy-AM"/>
        </w:rPr>
      </w:pPr>
      <w:r>
        <w:rPr>
          <w:lang w:val="hy-AM"/>
        </w:rPr>
        <w:t xml:space="preserve">նոյեմբերի  30-ի </w:t>
      </w:r>
      <w:r>
        <w:rPr>
          <w:lang w:val="en-US"/>
        </w:rPr>
        <w:t xml:space="preserve">N.... </w:t>
      </w:r>
      <w:r>
        <w:rPr>
          <w:lang w:val="hy-AM"/>
        </w:rPr>
        <w:t>որոշման</w:t>
      </w:r>
    </w:p>
    <w:sectPr w:rsidR="00CC25D7" w:rsidRPr="00CC25D7" w:rsidSect="00CC25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7" w:rsidRDefault="000F3B47" w:rsidP="00CC25D7">
      <w:pPr>
        <w:spacing w:after="0" w:line="240" w:lineRule="auto"/>
      </w:pPr>
      <w:r>
        <w:separator/>
      </w:r>
    </w:p>
  </w:endnote>
  <w:endnote w:type="continuationSeparator" w:id="0">
    <w:p w:rsidR="000F3B47" w:rsidRDefault="000F3B47" w:rsidP="00CC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7" w:rsidRDefault="000F3B47" w:rsidP="00CC25D7">
      <w:pPr>
        <w:spacing w:after="0" w:line="240" w:lineRule="auto"/>
      </w:pPr>
      <w:r>
        <w:separator/>
      </w:r>
    </w:p>
  </w:footnote>
  <w:footnote w:type="continuationSeparator" w:id="0">
    <w:p w:rsidR="000F3B47" w:rsidRDefault="000F3B47" w:rsidP="00CC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E"/>
    <w:rsid w:val="000F3B47"/>
    <w:rsid w:val="005022AE"/>
    <w:rsid w:val="007A6908"/>
    <w:rsid w:val="00996F70"/>
    <w:rsid w:val="00C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D7"/>
  </w:style>
  <w:style w:type="paragraph" w:styleId="a5">
    <w:name w:val="footer"/>
    <w:basedOn w:val="a"/>
    <w:link w:val="a6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D7"/>
  </w:style>
  <w:style w:type="paragraph" w:styleId="a5">
    <w:name w:val="footer"/>
    <w:basedOn w:val="a"/>
    <w:link w:val="a6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99D6-D7FC-4DC4-9DF0-EE300B3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3</cp:revision>
  <dcterms:created xsi:type="dcterms:W3CDTF">2022-11-15T14:31:00Z</dcterms:created>
  <dcterms:modified xsi:type="dcterms:W3CDTF">2022-11-18T07:50:00Z</dcterms:modified>
</cp:coreProperties>
</file>