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97" w:rsidRPr="004A6B73" w:rsidRDefault="00EE7097" w:rsidP="00EE7097">
      <w:pPr>
        <w:spacing w:after="0" w:line="24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  <w:r>
        <w:rPr>
          <w:rFonts w:ascii="GHEA Grapalat" w:hAnsi="GHEA Grapalat"/>
          <w:b/>
          <w:sz w:val="24"/>
          <w:szCs w:val="24"/>
          <w:lang w:val="hy-AM"/>
        </w:rPr>
        <w:br/>
      </w:r>
      <w:r w:rsidRPr="006D4FA4">
        <w:rPr>
          <w:rFonts w:ascii="GHEA Grapalat" w:hAnsi="GHEA Grapalat" w:cs="Sylfaen"/>
          <w:b/>
          <w:iCs/>
          <w:color w:val="000000"/>
          <w:lang w:val="hy-AM"/>
        </w:rPr>
        <w:t>«</w:t>
      </w:r>
      <w:r>
        <w:rPr>
          <w:rFonts w:ascii="GHEA Grapalat" w:hAnsi="GHEA Grapalat" w:cs="Sylfaen"/>
          <w:b/>
          <w:iCs/>
          <w:color w:val="000000"/>
          <w:lang w:val="hy-AM"/>
        </w:rPr>
        <w:t>ԱՐՄԵՆ ԱՀԱՐՈՆԻ ՇԱՀԻՆՅԱՆ</w:t>
      </w:r>
      <w:r w:rsidRPr="006D4FA4">
        <w:rPr>
          <w:rFonts w:ascii="GHEA Grapalat" w:hAnsi="GHEA Grapalat" w:cs="Sylfaen"/>
          <w:b/>
          <w:iCs/>
          <w:color w:val="000000"/>
          <w:lang w:val="hy-AM"/>
        </w:rPr>
        <w:t>ԻՆ ՀԱՅԱՍՏԱՆԻ ՀԱՆՐԱՊԵՏՈՒԹՅԱՆ ԳԵՂԱՐՔՈՒՆԻՔԻ ՄԱՐԶԻ ՄԱՐՏՈՒՆԻ ՀԱՄԱՅՆՔԻ ՂԵԿԱՎԱՐԻ ՏԵՂԱԿԱԼԻ ՊԱՇՏՈՆՈՒՄ ՆՇԱՆԱԿԵԼՈՒ ՄԱՍԻՆ»  ՄԱՐՏՈՒՆԻ</w:t>
      </w:r>
      <w:r w:rsidRPr="006D4FA4">
        <w:rPr>
          <w:rFonts w:ascii="GHEA Grapalat" w:hAnsi="GHEA Grapalat"/>
          <w:b/>
          <w:iCs/>
          <w:color w:val="000000"/>
          <w:lang w:val="hy-AM"/>
        </w:rPr>
        <w:t xml:space="preserve"> </w:t>
      </w:r>
      <w:r w:rsidRPr="006D4FA4">
        <w:rPr>
          <w:rFonts w:ascii="GHEA Grapalat" w:hAnsi="GHEA Grapalat" w:cs="Sylfaen"/>
          <w:b/>
          <w:iCs/>
          <w:color w:val="000000"/>
          <w:lang w:val="hy-AM"/>
        </w:rPr>
        <w:t>ՀԱՄԱՅՆՔԻ</w:t>
      </w:r>
      <w:r w:rsidRPr="006D4FA4">
        <w:rPr>
          <w:rFonts w:ascii="GHEA Grapalat" w:hAnsi="GHEA Grapalat"/>
          <w:b/>
          <w:iCs/>
          <w:color w:val="000000"/>
          <w:lang w:val="hy-AM"/>
        </w:rPr>
        <w:t xml:space="preserve"> ԱՎԱԳԱՆՈՒ ՈՐՈՇՄԱՆ </w:t>
      </w:r>
      <w:r w:rsidRPr="006D4FA4">
        <w:rPr>
          <w:rFonts w:ascii="GHEA Grapalat" w:hAnsi="GHEA Grapalat"/>
          <w:b/>
          <w:color w:val="000000"/>
          <w:lang w:val="hy-AM"/>
        </w:rPr>
        <w:t>ՆԱԽԱԳԾԻ ԸՆԴՈՒՆՄԱՆ</w:t>
      </w:r>
      <w:r w:rsidRPr="004A6B73">
        <w:rPr>
          <w:rFonts w:ascii="GHEA Grapalat" w:hAnsi="GHEA Grapalat"/>
          <w:lang w:val="hy-AM"/>
        </w:rPr>
        <w:t xml:space="preserve"> </w:t>
      </w:r>
    </w:p>
    <w:p w:rsidR="00EE7097" w:rsidRPr="004A6B73" w:rsidRDefault="00EE7097" w:rsidP="00EE7097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EE7097" w:rsidRDefault="00EE7097" w:rsidP="00EE7097">
      <w:pPr>
        <w:spacing w:after="0" w:line="240" w:lineRule="auto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EE7097" w:rsidRDefault="00EE7097" w:rsidP="00EE7097">
      <w:pPr>
        <w:spacing w:after="0" w:line="240" w:lineRule="auto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EE7097" w:rsidRDefault="00EE7097" w:rsidP="00EE7097">
      <w:pPr>
        <w:spacing w:after="0" w:line="240" w:lineRule="auto"/>
        <w:ind w:firstLine="708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>«Հայաստանի Հանրապետության</w:t>
      </w:r>
      <w:r>
        <w:rPr>
          <w:rFonts w:ascii="Courier New" w:hAnsi="Courier New" w:cs="Courier New"/>
          <w:color w:val="333333"/>
          <w:sz w:val="24"/>
          <w:szCs w:val="24"/>
          <w:lang w:val="hy-AM"/>
        </w:rPr>
        <w:t> 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վարչատարածքային</w:t>
      </w:r>
      <w:r>
        <w:rPr>
          <w:rFonts w:ascii="Courier New" w:hAnsi="Courier New" w:cs="Courier New"/>
          <w:color w:val="333333"/>
          <w:sz w:val="24"/>
          <w:szCs w:val="24"/>
          <w:lang w:val="hy-AM"/>
        </w:rPr>
        <w:t> 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բաժանման մասին» ՀՀ օրենքի համաձայն ձևավորվել է Մարտունի բազմաբնակավայր համայնքը։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ab/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br/>
        <w:t>«Տեղական ինքնակառավարման մասին» ՀՀ օրենքի 102-րդ հոդվածի 3.2-րդ մասի համաձայն 2021 թվականի դեկտեմբերի 5-ին կայացած ընտրություններում ձևավորվել են Մարտունի համայնքի տեղական ինքնակառավարման մարմինները։</w:t>
      </w:r>
    </w:p>
    <w:p w:rsidR="00EE7097" w:rsidRDefault="00EE7097" w:rsidP="00EE7097">
      <w:pPr>
        <w:spacing w:after="0" w:line="240" w:lineRule="auto"/>
        <w:ind w:firstLine="708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Քանի որ համայնքի ղեկավարն իր գործունեությունը կազմակերպում է իր տեղակալի (տեղակալների), հայեցողական և վարչական պաշտոնների, ինչպես նաև  աշխատակազմի միջոցով, հետևաբար առաջացել է նշված որոշման ընդունման անհրաժեշտություն: </w:t>
      </w:r>
    </w:p>
    <w:p w:rsidR="00EE7097" w:rsidRPr="00C02DB6" w:rsidRDefault="00EE7097" w:rsidP="00EE7097">
      <w:pPr>
        <w:spacing w:after="0" w:line="240" w:lineRule="auto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C02DB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 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ab/>
      </w:r>
      <w:r w:rsidRPr="00C02DB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Որոշման նախագիծը մշակվել է՝ հիմք ընդունելով 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«Տեղական ինքնակառավարման մասին» ՀՀ օրենքի </w:t>
      </w:r>
      <w:r w:rsidRPr="00C02DB6">
        <w:rPr>
          <w:rFonts w:ascii="GHEA Grapalat" w:hAnsi="GHEA Grapalat" w:cs="Sylfaen"/>
          <w:color w:val="333333"/>
          <w:sz w:val="24"/>
          <w:szCs w:val="24"/>
          <w:lang w:val="hy-AM"/>
        </w:rPr>
        <w:t>57-րդ հոդվածի 3-րդ մասի պահանջը։</w:t>
      </w:r>
    </w:p>
    <w:p w:rsidR="00EE7097" w:rsidRDefault="00EE7097" w:rsidP="00EE7097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02DB6">
        <w:rPr>
          <w:rFonts w:ascii="GHEA Grapalat" w:hAnsi="GHEA Grapalat" w:cs="Sylfaen"/>
          <w:color w:val="333333"/>
          <w:sz w:val="24"/>
          <w:szCs w:val="24"/>
          <w:lang w:val="hy-AM"/>
        </w:rPr>
        <w:t>Որոշման նախագծի ընդունման առնչությամբ այլ իրավական ակտերի ընդունման անհրաժեշտություն չի առաջանում, ինչպես նաև համայնքի</w:t>
      </w:r>
      <w:r>
        <w:rPr>
          <w:rFonts w:ascii="GHEA Grapalat" w:hAnsi="GHEA Grapalat" w:cs="Courier New"/>
          <w:sz w:val="24"/>
          <w:szCs w:val="24"/>
          <w:lang w:val="hy-AM"/>
        </w:rPr>
        <w:t xml:space="preserve"> բյուջեի եկամուտներում և ծախսերում փոփոխություններ չեն առաջանում։</w:t>
      </w:r>
    </w:p>
    <w:p w:rsidR="00EE7097" w:rsidRDefault="00EE7097" w:rsidP="00EE7097">
      <w:pPr>
        <w:spacing w:after="0" w:line="24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4D4D9F" w:rsidRPr="003D50A1" w:rsidRDefault="00EE7097" w:rsidP="00EE7097">
      <w:pPr>
        <w:jc w:val="center"/>
      </w:pPr>
      <w:r w:rsidRPr="00811ADB">
        <w:rPr>
          <w:rFonts w:ascii="GHEA Grapalat" w:hAnsi="GHEA Grapalat" w:cs="Sylfaen"/>
          <w:b/>
          <w:bCs/>
          <w:color w:val="333333"/>
          <w:sz w:val="24"/>
          <w:szCs w:val="24"/>
        </w:rPr>
        <w:t>ՀԱՄԱ</w:t>
      </w:r>
      <w:bookmarkStart w:id="0" w:name="_GoBack"/>
      <w:bookmarkEnd w:id="0"/>
      <w:r w:rsidRPr="00811ADB">
        <w:rPr>
          <w:rFonts w:ascii="GHEA Grapalat" w:hAnsi="GHEA Grapalat" w:cs="Sylfaen"/>
          <w:b/>
          <w:bCs/>
          <w:color w:val="333333"/>
          <w:sz w:val="24"/>
          <w:szCs w:val="24"/>
        </w:rPr>
        <w:t xml:space="preserve">ՅՆՔԻ ՂԵԿԱՎԱՐ՝  </w:t>
      </w:r>
      <w:r w:rsidRPr="00811ADB">
        <w:rPr>
          <w:rFonts w:ascii="GHEA Grapalat" w:hAnsi="GHEA Grapalat" w:cs="Sylfaen"/>
          <w:b/>
          <w:bCs/>
          <w:color w:val="333333"/>
          <w:sz w:val="24"/>
          <w:szCs w:val="24"/>
        </w:rPr>
        <w:tab/>
      </w:r>
      <w:r>
        <w:rPr>
          <w:rFonts w:ascii="GHEA Grapalat" w:hAnsi="GHEA Grapalat" w:cs="Sylfaen"/>
          <w:b/>
          <w:bCs/>
          <w:color w:val="333333"/>
          <w:sz w:val="24"/>
          <w:szCs w:val="24"/>
          <w:lang w:val="hy-AM"/>
        </w:rPr>
        <w:t xml:space="preserve">      </w:t>
      </w:r>
      <w:r w:rsidRPr="00811ADB">
        <w:rPr>
          <w:rFonts w:ascii="GHEA Grapalat" w:hAnsi="GHEA Grapalat" w:cs="Sylfaen"/>
          <w:b/>
          <w:bCs/>
          <w:color w:val="333333"/>
          <w:sz w:val="24"/>
          <w:szCs w:val="24"/>
        </w:rPr>
        <w:t>ՀՈՎՀԱՆՆԵՍ ՀՈՎԵՅԱՆ</w:t>
      </w:r>
    </w:p>
    <w:sectPr w:rsidR="004D4D9F" w:rsidRPr="003D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7E02"/>
    <w:multiLevelType w:val="hybridMultilevel"/>
    <w:tmpl w:val="BBBCA8DE"/>
    <w:lvl w:ilvl="0" w:tplc="516053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BBB17A1"/>
    <w:multiLevelType w:val="hybridMultilevel"/>
    <w:tmpl w:val="BD7CE08E"/>
    <w:lvl w:ilvl="0" w:tplc="9F32AFF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0B3194"/>
    <w:rsid w:val="000B6ECA"/>
    <w:rsid w:val="000D602E"/>
    <w:rsid w:val="00123D16"/>
    <w:rsid w:val="003D50A1"/>
    <w:rsid w:val="004D4D9F"/>
    <w:rsid w:val="00542360"/>
    <w:rsid w:val="006107A1"/>
    <w:rsid w:val="00707B02"/>
    <w:rsid w:val="00721C9E"/>
    <w:rsid w:val="008425AB"/>
    <w:rsid w:val="00912F49"/>
    <w:rsid w:val="00C84B30"/>
    <w:rsid w:val="00D34318"/>
    <w:rsid w:val="00EE7097"/>
    <w:rsid w:val="00F007D5"/>
    <w:rsid w:val="00FC19CF"/>
    <w:rsid w:val="00FC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  <w:style w:type="paragraph" w:customStyle="1" w:styleId="Default">
    <w:name w:val="Default"/>
    <w:rsid w:val="00912F49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0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  <w:style w:type="paragraph" w:customStyle="1" w:styleId="Default">
    <w:name w:val="Default"/>
    <w:rsid w:val="00912F49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16</cp:revision>
  <dcterms:created xsi:type="dcterms:W3CDTF">2022-07-22T16:19:00Z</dcterms:created>
  <dcterms:modified xsi:type="dcterms:W3CDTF">2023-03-24T11:15:00Z</dcterms:modified>
</cp:coreProperties>
</file>