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EA23B3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footerReference w:type="default" r:id="rId8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EA23B3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2023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7E521F">
            <w:rPr>
              <w:rFonts w:ascii="GHEA Grapalat" w:hAnsi="GHEA Grapalat" w:cs="Sylfaen"/>
              <w:szCs w:val="24"/>
              <w:lang w:val="hy-AM"/>
            </w:rPr>
            <w:t>________</w:t>
          </w:r>
          <w:r w:rsidR="006F622E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6F622E" w:rsidRPr="00E513A5"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t xml:space="preserve">                                                                      </w:t>
          </w:r>
          <w:r w:rsidR="00E05772"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="00E05772"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="00EA23B3">
            <w:rPr>
              <w:rFonts w:ascii="GHEA Grapalat" w:hAnsi="GHEA Grapalat"/>
              <w:sz w:val="24"/>
              <w:szCs w:val="24"/>
              <w:lang w:val="hy-AM"/>
            </w:rPr>
            <w:t>«____» _____________2023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29456C" w:rsidRPr="0029456C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ՄԱՐՏՈՒՆՈՒ ԵՐԱԺՇՏԱԿԱՆ ԴՊՐՈՑ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</w:p>
        <w:p w:rsidR="00C06776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C06776" w:rsidRPr="00F54E08" w:rsidRDefault="00C06776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557A78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F54E08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C06776" w:rsidRPr="00F54E08" w:rsidRDefault="006D63E3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)</w:t>
          </w:r>
        </w:p>
        <w:p w:rsidR="00C06776" w:rsidRPr="00F54E08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EC34B5" w:rsidRPr="006B64AB" w:rsidRDefault="00EA23B3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>
            <w:rPr>
              <w:rFonts w:ascii="GHEA Grapalat" w:hAnsi="GHEA Grapalat" w:cs="Sylfaen"/>
              <w:sz w:val="24"/>
              <w:szCs w:val="24"/>
              <w:lang w:val="hy-AM"/>
            </w:rPr>
            <w:t>2023</w:t>
          </w:r>
          <w:r w:rsidR="00C06776" w:rsidRPr="006B64AB">
            <w:rPr>
              <w:rFonts w:ascii="GHEA Grapalat" w:hAnsi="GHEA Grapalat" w:cs="Sylfaen"/>
              <w:sz w:val="24"/>
              <w:szCs w:val="24"/>
              <w:lang w:val="hy-AM"/>
            </w:rPr>
            <w:t xml:space="preserve"> թվական</w:t>
          </w:r>
        </w:p>
        <w:p w:rsidR="00C06776" w:rsidRPr="006B64AB" w:rsidRDefault="006B64AB" w:rsidP="006B64A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6B64AB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I </w:t>
          </w:r>
          <w:r w:rsidR="00C06776" w:rsidRPr="006B64AB">
            <w:rPr>
              <w:rFonts w:ascii="GHEA Grapalat" w:hAnsi="GHEA Grapalat" w:cs="Sylfaen"/>
              <w:b/>
              <w:sz w:val="24"/>
              <w:szCs w:val="24"/>
              <w:lang w:val="hy-AM"/>
            </w:rPr>
            <w:t>ԸՆԴՀԱՆՈՒՐ  ԴՐՈՒՅԹՆԵՐ</w:t>
          </w:r>
        </w:p>
        <w:p w:rsidR="006B64AB" w:rsidRPr="006B64AB" w:rsidRDefault="006B64AB" w:rsidP="006B64AB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58488A" w:rsidRPr="00E24A65" w:rsidRDefault="005344D4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1. «Մարտունու երաժշտական դպրոց</w:t>
          </w:r>
          <w:r w:rsidR="006D77F4" w:rsidRPr="00E24A65">
            <w:rPr>
              <w:rFonts w:ascii="Sylfaen" w:hAnsi="Sylfaen"/>
              <w:sz w:val="24"/>
              <w:szCs w:val="24"/>
              <w:lang w:val="hy-AM"/>
            </w:rPr>
            <w:t xml:space="preserve">» </w:t>
          </w:r>
          <w:r w:rsidR="0058488A"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6D77F4" w:rsidRPr="00E24A65">
            <w:rPr>
              <w:rFonts w:ascii="Sylfaen" w:hAnsi="Sylfaen"/>
              <w:sz w:val="24"/>
              <w:szCs w:val="24"/>
              <w:lang w:val="hy-AM"/>
            </w:rPr>
            <w:t>համայնքային</w:t>
          </w:r>
          <w:r w:rsidR="0058488A" w:rsidRPr="00E24A65">
            <w:rPr>
              <w:rFonts w:ascii="Sylfaen" w:hAnsi="Sylfaen"/>
              <w:sz w:val="24"/>
              <w:szCs w:val="24"/>
              <w:lang w:val="hy-AM"/>
            </w:rPr>
            <w:t xml:space="preserve"> ոչ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</w:t>
          </w:r>
          <w:r w:rsidR="006D77F4" w:rsidRPr="00E24A65">
            <w:rPr>
              <w:rFonts w:ascii="Sylfaen" w:hAnsi="Sylfaen"/>
              <w:sz w:val="24"/>
              <w:szCs w:val="24"/>
              <w:lang w:val="hy-AM"/>
            </w:rPr>
            <w:t xml:space="preserve">համայնքային </w:t>
          </w:r>
          <w:r w:rsidR="0058488A" w:rsidRPr="00E24A65">
            <w:rPr>
              <w:rFonts w:ascii="Sylfaen" w:hAnsi="Sylfaen"/>
              <w:sz w:val="24"/>
              <w:szCs w:val="24"/>
              <w:lang w:val="hy-AM"/>
            </w:rPr>
            <w:t xml:space="preserve"> ոչ առևտրային կազմակերպություն է: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2. Հաստատությունն իր գործունեության ընթացքում ղեկավարվում է Հայաստանի Հանրապետության օրենսդրությամբ և սույն կանոնադրությամբ: 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3. Հաստատության գտնվելու վայրն է</w:t>
          </w:r>
          <w:r w:rsidR="006D77F4" w:rsidRPr="00E24A65">
            <w:rPr>
              <w:rFonts w:ascii="Sylfaen" w:hAnsi="Sylfaen"/>
              <w:sz w:val="24"/>
              <w:szCs w:val="24"/>
              <w:lang w:val="hy-AM"/>
            </w:rPr>
            <w:t xml:space="preserve"> ՝ ՀՀ Գեղարքունիքի մարզ, ք. Մարտունի, Մյասնիկյան փողոց, շենք 1: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4. 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5. 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6. Հաստատությունն ունի ինքնուրույն հաշվեկշիռ և բանկային հաշիվ: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7. Հաստատությունն այլ կազմակերպության հիմնադիր կամ մասնակից կարող է հանդիսանալ միայն հիմնադրի որոշմամբ: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    </w:r>
        </w:p>
        <w:p w:rsidR="00926895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9. Հաստատությունում չեն թույլատրվում քաղաքական և կրոնական կազմակերպությունների ստեղծումն ու գործունեությունը: </w:t>
          </w:r>
        </w:p>
        <w:p w:rsidR="006B64AB" w:rsidRPr="00E24A65" w:rsidRDefault="006B64AB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II. ՀԱՍՏԱՏՈՒԹՅԱՆ ԳՈՐԾՈՒՆԵՈՒԹՅԱՆ ԱՌԱՐԿԱՆ ԵՎ ՆՊԱՏԱԿԸ</w:t>
          </w:r>
        </w:p>
        <w:p w:rsidR="006B64AB" w:rsidRPr="00E24A65" w:rsidRDefault="006B64AB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10.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 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11.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 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 </w:t>
          </w:r>
        </w:p>
        <w:p w:rsidR="00C65997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13. Հաստատության հիմնական խնդիրներն են` </w:t>
          </w:r>
        </w:p>
        <w:p w:rsidR="00C65997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lastRenderedPageBreak/>
            <w:t xml:space="preserve"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 </w:t>
          </w:r>
        </w:p>
        <w:p w:rsidR="00C65997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բ) մասնագիտական կողմնորոշման համար նպաստավոր պայմանների ստեղծումը.</w:t>
          </w:r>
        </w:p>
        <w:p w:rsidR="00C65997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գ) սովորողների հանգստի և ժամանցի կազմակերպումը, արդյունավետ պայմանների ապահովումը. </w:t>
          </w:r>
        </w:p>
        <w:p w:rsidR="00C65997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դ) դպրոցում ստացած գիտելիքների ամրապնդումն ու խորացումը, սովորողների տեսական գիտելիքների և գործնական ունակությունների փոխադարձ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կապի ամրապնդումը, նրանց կարողությունների ու հմտությունների և ձեռներեցության զարգացումը,</w:t>
          </w:r>
        </w:p>
        <w:p w:rsidR="0058488A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ե) համակողմանիորեն և ներդաշնակ զարգացած, հայրենասիրության, պետականության և մարդասիրության ոգով դաստիարակված անձի ձևավորումը:</w:t>
          </w:r>
        </w:p>
        <w:p w:rsidR="00266196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14. Հաստատությունը կարող է զբաղվել հիմնադրի կողմից սահմանված ձեռնարկատիրական գործունեության հետևյալ տեսակներով` </w:t>
          </w:r>
        </w:p>
        <w:p w:rsidR="00266196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ա) լրացուցիչ կրթադաստիարակչական ծրագրերի իրականացում,</w:t>
          </w:r>
        </w:p>
        <w:p w:rsidR="00266196" w:rsidRPr="00E24A65" w:rsidRDefault="00450F52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բ</w:t>
          </w:r>
          <w:r w:rsidR="0058488A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) ճամբարների կազմակերպում,</w:t>
          </w:r>
        </w:p>
        <w:p w:rsidR="00266196" w:rsidRPr="00E24A65" w:rsidRDefault="00450F52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գ</w:t>
          </w:r>
          <w:r w:rsidR="0058488A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) ներկայացումների, համերգների կազմակերպում և կրթական գործունեության այլ տեսակներ:</w:t>
          </w:r>
        </w:p>
        <w:p w:rsidR="00926895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Հաստատությունը լիցենզավորման ենթակա գործունեության տեսակներով կարող է զբաղվել միայն լիցենզիայի հիման վրա:</w:t>
          </w:r>
        </w:p>
        <w:p w:rsidR="006B64AB" w:rsidRPr="00E24A65" w:rsidRDefault="006B64AB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</w:p>
        <w:p w:rsidR="00CB5D20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 xml:space="preserve">III. ՀԱՍՏԱՏՈՒԹՅԱՆ </w:t>
          </w:r>
          <w:r w:rsidR="00266196" w:rsidRPr="00E24A65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 xml:space="preserve"> </w:t>
          </w:r>
          <w:r w:rsidRPr="00E24A65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 xml:space="preserve"> ՈՒՍՈՒՄՆԱԴԱՍՏԻԱՐԱԿՉԱԿԱՆ</w:t>
          </w: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 xml:space="preserve"> ԳՈՐԾՈՒՆԵՈՒԹՅՈՒՆԸ</w:t>
          </w:r>
        </w:p>
        <w:p w:rsidR="006B64AB" w:rsidRPr="00E24A65" w:rsidRDefault="006B64AB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CB5D20" w:rsidRPr="00E24A65" w:rsidRDefault="0058488A" w:rsidP="006B64AB">
          <w:pPr>
            <w:pStyle w:val="a3"/>
            <w:autoSpaceDE w:val="0"/>
            <w:autoSpaceDN w:val="0"/>
            <w:adjustRightInd w:val="0"/>
            <w:spacing w:after="0" w:line="240" w:lineRule="auto"/>
            <w:ind w:left="0"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15. </w:t>
          </w:r>
          <w:r w:rsidR="006B4FF6" w:rsidRPr="00E24A65">
            <w:rPr>
              <w:rFonts w:ascii="Sylfaen" w:hAnsi="Sylfaen"/>
              <w:sz w:val="24"/>
              <w:szCs w:val="24"/>
              <w:lang w:val="hy-AM"/>
            </w:rPr>
            <w:t xml:space="preserve">Հաստատությունն 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6B4FF6" w:rsidRPr="00E24A65">
            <w:rPr>
              <w:rFonts w:ascii="Sylfaen" w:hAnsi="Sylfaen"/>
              <w:sz w:val="24"/>
              <w:szCs w:val="24"/>
              <w:lang w:val="hy-AM"/>
            </w:rPr>
            <w:t>իր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ուղղություններին համապատասխան իրականացնում </w:t>
          </w:r>
          <w:r w:rsidR="008843D9" w:rsidRPr="00E24A65">
            <w:rPr>
              <w:rFonts w:ascii="Sylfaen" w:hAnsi="Sylfaen"/>
              <w:sz w:val="24"/>
              <w:szCs w:val="24"/>
              <w:lang w:val="hy-AM"/>
            </w:rPr>
            <w:t>է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կրթադաստիարակչական</w:t>
          </w:r>
          <w:r w:rsidR="00F23CAB" w:rsidRPr="00E24A65">
            <w:rPr>
              <w:rFonts w:ascii="Sylfaen" w:hAnsi="Sylfaen"/>
              <w:sz w:val="24"/>
              <w:szCs w:val="24"/>
              <w:lang w:val="hy-AM"/>
            </w:rPr>
            <w:t xml:space="preserve">  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ծրագրեր` համաձայն  կանոնադրության: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16. 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17.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18. Սաներն ընդգրկվում են հաստատության նույն կամ տարբեր տարիքի միավորումներում (խմբակ</w:t>
          </w:r>
          <w:r w:rsidR="00346FC6" w:rsidRPr="00E24A65">
            <w:rPr>
              <w:rFonts w:ascii="Sylfaen" w:hAnsi="Sylfaen"/>
              <w:sz w:val="24"/>
              <w:szCs w:val="24"/>
              <w:lang w:val="hy-AM"/>
            </w:rPr>
            <w:t>,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համույթ,  և այլն): Յուրաքանչյուր սան իրավունք ունի ընդգրկվելու տարբեր միավորումներում: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19. </w:t>
          </w:r>
          <w:r w:rsidR="0013383F" w:rsidRPr="00E24A65">
            <w:rPr>
              <w:rFonts w:ascii="Sylfaen" w:hAnsi="Sylfaen"/>
              <w:sz w:val="24"/>
              <w:szCs w:val="24"/>
              <w:lang w:val="hy-AM"/>
            </w:rPr>
            <w:t>Յ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ուրաքանչյուր </w:t>
          </w:r>
          <w:r w:rsidR="0013383F" w:rsidRPr="00E24A65">
            <w:rPr>
              <w:rFonts w:ascii="Sylfaen" w:hAnsi="Sylfaen"/>
              <w:sz w:val="24"/>
              <w:szCs w:val="24"/>
              <w:lang w:val="hy-AM"/>
            </w:rPr>
            <w:t xml:space="preserve">խմբում 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>պետք է ընդգրկվի առնվազն</w:t>
          </w:r>
          <w:r w:rsidR="00F419E3" w:rsidRPr="00E24A65">
            <w:rPr>
              <w:rFonts w:ascii="Sylfaen" w:hAnsi="Sylfaen"/>
              <w:sz w:val="24"/>
              <w:szCs w:val="24"/>
              <w:lang w:val="hy-AM"/>
            </w:rPr>
            <w:t xml:space="preserve"> 6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-12 երեխա: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20. Հաստատությունը գործում է ամբողջ տարվա ընթացքում: Ուսումնական տարին սկսվում է սեպտեմբերի 1-ից: Հաստատությունում սահմանվում է վեցօրյա ուսումնական շաբաթ` ըստ ուսումնական պլանի:</w:t>
          </w:r>
          <w:r w:rsidR="00D9423F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</w:t>
          </w:r>
        </w:p>
        <w:p w:rsidR="00D9423F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lastRenderedPageBreak/>
            <w:t>21</w:t>
          </w:r>
          <w:r w:rsidR="006F622E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.</w:t>
          </w:r>
          <w:r w:rsidR="00D9423F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Դպրոցում վճարովի հիմունքներով</w:t>
          </w:r>
          <w:r w:rsidR="00E513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E513A5" w:rsidRPr="00E24A65">
            <w:rPr>
              <w:rFonts w:ascii="Sylfaen" w:hAnsi="Sylfaen" w:cstheme="minorHAnsi"/>
              <w:color w:val="000000" w:themeColor="text1"/>
              <w:sz w:val="24"/>
              <w:szCs w:val="24"/>
              <w:lang w:val="hy-AM"/>
            </w:rPr>
            <w:t>(ինքնածախսածածկում)</w:t>
          </w:r>
          <w:r w:rsidR="00D9423F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կարող է կազմակերպվել նախադպրոցական, հետդպրոցական,  ինչպես նաև գեղագիտական զարգացման գծով ու</w:t>
          </w:r>
          <w:r w:rsidR="000D2F3E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սումնառություն:</w:t>
          </w:r>
          <w:r w:rsidR="00E84F78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</w:t>
          </w:r>
        </w:p>
        <w:p w:rsidR="006148A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22</w:t>
          </w:r>
          <w:r w:rsidR="000073E0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.</w:t>
          </w:r>
          <w:r w:rsidR="006148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Դպրոցում սովորողների ընդունելությունն  </w:t>
          </w:r>
          <w:r w:rsidR="00A474B7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իրականացնել</w:t>
          </w:r>
          <w:r w:rsidR="006148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օգոստոսի 25-ից մինչև օգոստոսի 31-ը</w:t>
          </w:r>
          <w:r w:rsidR="00C272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՝ նշանակված քննությամբ:</w:t>
          </w:r>
          <w:r w:rsidR="006148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Նշված ժամանակահատվածում դպրոց չդիմած սովորողները հիմնավորված պատճառաբանության դեպքում կարող են դիմել և ընդունելության քննություններ հանձնել մինչև սեպտեմբերի 5-ը:</w:t>
          </w:r>
        </w:p>
        <w:p w:rsidR="00C272A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23</w:t>
          </w:r>
          <w:r w:rsidR="000073E0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.</w:t>
          </w:r>
          <w:r w:rsidR="00C272A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Դպրոցն իրականացնում է ընդունելություն  երաժշտարվեստի բաժիններում 6-9 տարեկան երեխաների համար՝ 7-ամյա կրթության դեպքում, իսկ 5-ամյա կրթության դեպքում՝</w:t>
          </w:r>
          <w:r w:rsidR="008359B0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9-12 տարեկան երեխաների համար:</w:t>
          </w: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IV. ՀԱՍՏԱՏՈՒԹՅԱՆ ԿԱՌԱՎԱՐՈՒՄԸ</w:t>
          </w: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CB5D2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24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. Հաստատության կառավարումն </w:t>
          </w:r>
          <w:r w:rsidR="00CB5D20" w:rsidRPr="000A69BC">
            <w:rPr>
              <w:rFonts w:ascii="Sylfaen" w:hAnsi="Sylfaen"/>
              <w:sz w:val="24"/>
              <w:szCs w:val="24"/>
              <w:lang w:val="hy-AM"/>
            </w:rPr>
            <w:t>իրականացնում է հիմնադիրը,</w:t>
          </w:r>
          <w:bookmarkStart w:id="0" w:name="_GoBack"/>
          <w:bookmarkEnd w:id="0"/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  գործադիր մարմինը` տնօրենը, որը պաշտոնի նշանակվում և պաշտոնից ազատվում է օրենքով սահմանված կարգով: </w:t>
          </w:r>
        </w:p>
        <w:p w:rsidR="00CB5D2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25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>. Հաստատության կրթադաստիարակչական աշխատանքի արդյունավետ կազմակերպման նպատակով ձևավորվում է խորհրդակցական մարմին` մանկավարժական խորհուրդ: Մանկավարժական խորհուրդն իր լիազորության սահմաններում քննարկում և առաջարկություններ է ներկայացնում`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ա) հաստատության կանոնադրության վերաբերյալ.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բ) հաստատության գործունեության հիմնական ուղղությունների և կրթական ծրագրերի, առաջադրված խնդիրների իրականացման ձևերի ու միջոցների վերաբերյալ.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գ</w:t>
          </w:r>
          <w:r w:rsidR="006B64AB" w:rsidRPr="00E24A65">
            <w:rPr>
              <w:rFonts w:ascii="Sylfaen" w:hAnsi="Sylfaen"/>
              <w:sz w:val="24"/>
              <w:szCs w:val="24"/>
              <w:lang w:val="hy-AM"/>
            </w:rPr>
            <w:t>)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դ) լրացուցիչ կրթական ծրագրերի և առաջավոր փորձի տարածման վերաբերյալ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ե) մանկավարժական աշխատողների որակավորման բարձրացման և խրախուսման վերաբերյալ: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 Մանկավարժական խորհրդի նիստը հրավիրվում է առնվազն եռամսյակը մեկ անգամ: Մանկավարժական խորհրդի որոշումներն ընդունվում են ձայների պարզ մեծամասնությամբ: Մանկավարժական խորհրդի նիստերը նախագահում է հաստատության տնօրենը:</w:t>
          </w:r>
        </w:p>
        <w:p w:rsidR="00CB5D2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26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 </w:t>
          </w:r>
        </w:p>
        <w:p w:rsidR="008359B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27</w:t>
          </w:r>
          <w:r w:rsidR="00CB5D20" w:rsidRPr="00E24A65">
            <w:rPr>
              <w:rFonts w:ascii="Sylfaen" w:hAnsi="Sylfaen"/>
              <w:b/>
              <w:sz w:val="24"/>
              <w:szCs w:val="24"/>
              <w:lang w:val="hy-AM"/>
            </w:rPr>
            <w:t>. Հաստատության հիմնադրի բացառիկ լիազորություններն են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>`</w:t>
          </w:r>
        </w:p>
        <w:p w:rsidR="008359B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ա) հաստատության հիմնադրումը. </w:t>
          </w:r>
        </w:p>
        <w:p w:rsidR="008359B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lastRenderedPageBreak/>
    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    </w:r>
        </w:p>
        <w:p w:rsidR="008359B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գ) հաստատության օրինակելի կանոնադրության հաստատումը և դրանում փոփոխությունների կատարումը. </w:t>
          </w:r>
        </w:p>
        <w:p w:rsidR="008359B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դ) հաստատության վերակազմակերպումը և լուծարումը. </w:t>
          </w:r>
        </w:p>
        <w:p w:rsidR="00CB5D20" w:rsidRPr="001E5DC6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ե) Հայաստանի Հանրապետության օրենսդրությամբ և սույն </w:t>
          </w:r>
          <w:r w:rsidRPr="001E5DC6">
            <w:rPr>
              <w:rFonts w:ascii="Sylfaen" w:hAnsi="Sylfaen"/>
              <w:sz w:val="24"/>
              <w:szCs w:val="24"/>
              <w:lang w:val="hy-AM"/>
            </w:rPr>
            <w:t xml:space="preserve">կանոնադրությամբ նախատեսված այլ հարցերի լուծումը: </w:t>
          </w:r>
        </w:p>
        <w:p w:rsidR="00CB5D20" w:rsidRPr="001E5DC6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28</w:t>
          </w:r>
          <w:r w:rsidR="00CB5D20"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. </w:t>
          </w:r>
          <w:r w:rsidR="005C1694"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Լիազորված համայնքային</w:t>
          </w:r>
          <w:r w:rsidR="001E5DC6"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</w:t>
          </w:r>
          <w:r w:rsidR="000073E0"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մարմինն </w:t>
          </w:r>
          <w:r w:rsidR="00CB5D20" w:rsidRPr="001E5DC6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 </w:t>
          </w:r>
        </w:p>
        <w:p w:rsidR="00CB5D20" w:rsidRPr="001E5DC6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E5DC6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1E5DC6">
            <w:rPr>
              <w:rFonts w:ascii="Sylfaen" w:hAnsi="Sylfaen"/>
              <w:b/>
              <w:sz w:val="24"/>
              <w:szCs w:val="24"/>
              <w:lang w:val="hy-AM"/>
            </w:rPr>
            <w:t>29</w:t>
          </w:r>
          <w:r w:rsidR="00CB5D20" w:rsidRPr="001E5DC6">
            <w:rPr>
              <w:rFonts w:ascii="Sylfaen" w:hAnsi="Sylfaen"/>
              <w:b/>
              <w:sz w:val="24"/>
              <w:szCs w:val="24"/>
              <w:lang w:val="hy-AM"/>
            </w:rPr>
            <w:t xml:space="preserve">. </w:t>
          </w:r>
          <w:r w:rsidR="005C1694" w:rsidRPr="001E5DC6">
            <w:rPr>
              <w:rFonts w:ascii="Sylfaen" w:hAnsi="Sylfaen"/>
              <w:b/>
              <w:sz w:val="24"/>
              <w:szCs w:val="24"/>
              <w:lang w:val="hy-AM"/>
            </w:rPr>
            <w:t xml:space="preserve">Լիազորված համայնքային մարմինը </w:t>
          </w:r>
          <w:r w:rsidR="00CB5D20" w:rsidRPr="001E5DC6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E5DC6">
            <w:rPr>
              <w:rFonts w:ascii="Sylfaen" w:hAnsi="Sylfaen"/>
              <w:sz w:val="24"/>
              <w:szCs w:val="24"/>
              <w:lang w:val="hy-AM"/>
            </w:rPr>
            <w:t>ա) հաստատության կանոնադրությամբ սահմանված կարգով իրականացնում է նրա կառավարման մարմինների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ձևավորումը և նրանց լիազորությունների վաղաժամկետ դադարեցումը.</w:t>
          </w:r>
        </w:p>
        <w:p w:rsidR="006B64AB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բ) վերահսկողություն է իրականացնում հաստատության գործունեության նկատմամբ.   </w:t>
          </w:r>
        </w:p>
        <w:p w:rsidR="00CB5D20" w:rsidRPr="001E5DC6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գ) կասեցնում կամ ուժը կորցրած է ճանաչում հաստատության գործադիր մարմնի  Հայաստանի Հանրապետության օրենսդրության պահանջներին </w:t>
          </w:r>
          <w:r w:rsidRPr="001E5DC6">
            <w:rPr>
              <w:rFonts w:ascii="Sylfaen" w:hAnsi="Sylfaen"/>
              <w:sz w:val="24"/>
              <w:szCs w:val="24"/>
              <w:lang w:val="hy-AM"/>
            </w:rPr>
            <w:t>հակասող հրամանները, հրահանգները, կարգադրություններն ու ցուցումները.</w:t>
          </w:r>
        </w:p>
        <w:p w:rsidR="00CB5D20" w:rsidRPr="001E5DC6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E5DC6">
            <w:rPr>
              <w:rFonts w:ascii="Sylfaen" w:hAnsi="Sylfaen"/>
              <w:sz w:val="24"/>
              <w:szCs w:val="24"/>
              <w:lang w:val="hy-AM"/>
            </w:rPr>
            <w:t xml:space="preserve"> դ) լսում է հաստատության գործունեության մասին հաշվետվություններ, քննում դրա գործունեության վերստուգման արդյունքները.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E5DC6">
            <w:rPr>
              <w:rFonts w:ascii="Sylfaen" w:hAnsi="Sylfaen"/>
              <w:sz w:val="24"/>
              <w:szCs w:val="24"/>
              <w:lang w:val="hy-AM"/>
            </w:rPr>
            <w:t xml:space="preserve">ե) վերահսկողություն է իրականացնում հաստատությանն ամրացված </w:t>
          </w:r>
          <w:r w:rsidR="000073E0" w:rsidRPr="001E5DC6">
            <w:rPr>
              <w:rFonts w:ascii="Sylfaen" w:hAnsi="Sylfaen"/>
              <w:sz w:val="24"/>
              <w:szCs w:val="24"/>
              <w:lang w:val="hy-AM"/>
            </w:rPr>
            <w:t>համայնքային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սեփականության օգտագործման և պահպանության նկատմամբ.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 </w:t>
          </w:r>
        </w:p>
        <w:p w:rsidR="006B64AB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է) հաստատում է հաստատության տարեկան հաշվետվությունները և տարեկան հաշվեկշիռը</w:t>
          </w:r>
          <w:r w:rsidR="00FA077F" w:rsidRPr="00E24A65">
            <w:rPr>
              <w:rFonts w:ascii="Sylfaen" w:hAnsi="Sylfaen"/>
              <w:sz w:val="24"/>
              <w:szCs w:val="24"/>
              <w:lang w:val="hy-AM"/>
            </w:rPr>
            <w:t>: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ը) իրականացնում է օրենքով, հիմնադրի որոշումներով և հաստատության կանոնադրությամբ նախատեսված այլ գործառույթներ.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թ) հաստատում է հաստատության տարեկան ծախսերի նախահաշիվը:</w:t>
          </w:r>
        </w:p>
        <w:p w:rsidR="00CB5D2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30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. Հաստատության տնօրենն իրականացնում է հաստատության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</w:t>
          </w:r>
          <w:r w:rsidR="001E5DC6">
            <w:rPr>
              <w:rFonts w:ascii="Sylfaen" w:hAnsi="Sylfaen"/>
              <w:sz w:val="24"/>
              <w:szCs w:val="24"/>
              <w:lang w:val="hy-AM"/>
            </w:rPr>
            <w:t xml:space="preserve">համայնքային 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մարմնի որոշումների, սույն կանոնադրության և կնքված պայմանագրերի` պահանջները չկատարելու կամ ոչ պատշաճ կատարելու համար: </w:t>
          </w: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</w:p>
        <w:p w:rsidR="00CB5D20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lastRenderedPageBreak/>
            <w:t>31</w:t>
          </w:r>
          <w:r w:rsidR="00CB5D20" w:rsidRPr="00E24A65">
            <w:rPr>
              <w:rFonts w:ascii="Sylfaen" w:hAnsi="Sylfaen"/>
              <w:b/>
              <w:sz w:val="24"/>
              <w:szCs w:val="24"/>
              <w:lang w:val="hy-AM"/>
            </w:rPr>
            <w:t>. Տնօրենը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>`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ա) առանց լիազորագրի հանդես է գալիս հաստատության անունից, ներկայացնում նրա շահերը և կնքում գործարքներ.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բ) նախագահում է հաստատության մանկավարժական խորհրդի նիստերը.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գ) Հայաստանի Հանրապետության օրենսդրությամբ, հիմնադրի  որոշումներով ու սույն կանոնադրությամբ սահմանված կարգով տնօրինում է հաստատության գույքը, այդ թվում` ֆինանսական միջոցները.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դ) տալիս է հաստատության անունից հանդես գալու լիազորագրեր, այդ թվում` վերալիազորման իրավունքով լիազորագրեր.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զ) բանկերում բացում է հաշվարկային հաշիվներ.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է) կատարում է աշխատանքի բաշխում իր տեղակալների միջև.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ը) սահմանում է հաստատության կառուցվածքն ու կառուցվածքային ստորաբաժանումների իրավասությունները.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ժ) իրականացնում է մանկավարժական կադրերի ճիշտ ընտրություն և անհրաժեշտ պայմաններ ստեղծում նրանց մասնագիտական մակարդակի բարձրացման համար.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ժա) վերահսկողություն է իրականացնում հաստատության աշխատողների կողմից իրենց աշխատանքային պարտականությունների կատարման նկատմամբ. 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ժբ) ապահովում է ներքին աշխատանքային կարգապահության կանոնների, աշխատանքի պաշտպանության և անվտանգության տեխնիկայի պահպանումը.</w:t>
          </w:r>
        </w:p>
        <w:p w:rsidR="00CB5D20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ժգ) կազմում է հաստատության հաստիքային </w:t>
          </w:r>
          <w:r w:rsidR="001377D4" w:rsidRPr="00E24A65">
            <w:rPr>
              <w:rFonts w:ascii="Sylfaen" w:hAnsi="Sylfaen"/>
              <w:sz w:val="24"/>
              <w:szCs w:val="24"/>
              <w:lang w:val="hy-AM"/>
            </w:rPr>
            <w:t>ցուցակը, տարիֆիկացիան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ու ծախսերի նախահաշիվը և դրանք ներկայացնում </w:t>
          </w:r>
          <w:r w:rsidR="000A0A89" w:rsidRPr="00E24A65">
            <w:rPr>
              <w:rFonts w:ascii="Sylfaen" w:hAnsi="Sylfaen"/>
              <w:sz w:val="24"/>
              <w:szCs w:val="24"/>
              <w:lang w:val="hy-AM"/>
            </w:rPr>
            <w:t>լիազոր մարմնի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հաստատմանը. </w:t>
          </w:r>
        </w:p>
        <w:p w:rsidR="00F763E6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ժդ) իրականացնում է Հայաստանի Հանրապետության օրենսդրությանը չհակասող այլ լիազորություններ:</w:t>
          </w:r>
        </w:p>
        <w:p w:rsidR="00F763E6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29. Տնօրենի բացակայության դեպքում, լիազորված մարմնի գրավոր որոշման (հրամանի) համաձայն, տնօրենի լիազորություններն իրականացնում է այլ անձ:</w:t>
          </w:r>
        </w:p>
        <w:p w:rsidR="00F763E6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32</w:t>
          </w:r>
          <w:r w:rsidR="00CB5D20" w:rsidRPr="00E24A65">
            <w:rPr>
              <w:rFonts w:ascii="Sylfaen" w:hAnsi="Sylfaen"/>
              <w:b/>
              <w:sz w:val="24"/>
              <w:szCs w:val="24"/>
              <w:lang w:val="hy-AM"/>
            </w:rPr>
            <w:t>.</w:t>
          </w:r>
          <w:r w:rsidR="00CB5D20"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CB5D20" w:rsidRPr="00E24A65">
            <w:rPr>
              <w:rFonts w:ascii="Sylfaen" w:hAnsi="Sylfaen"/>
              <w:b/>
              <w:sz w:val="24"/>
              <w:szCs w:val="24"/>
              <w:lang w:val="hy-AM"/>
            </w:rPr>
            <w:t xml:space="preserve">Հաստատության տնօրենի` ուսումնադաստիարակչական աշխատանքի գծով տեղակալը` </w:t>
          </w:r>
        </w:p>
        <w:p w:rsidR="00F763E6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    </w:r>
        </w:p>
        <w:p w:rsidR="00F763E6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 </w:t>
          </w:r>
        </w:p>
        <w:p w:rsidR="00A63838" w:rsidRPr="00E24A65" w:rsidRDefault="00CB5D2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գ) հաստատությունում կազմակերպում է մեթոդական աշխատանք, կազմում է ուսումնական պարապմունքների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 դասացուցակ և ուսումնադաստիարակչական աշխատանքի մասին հաշվետվություններ.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lastRenderedPageBreak/>
            <w:t xml:space="preserve"> 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    </w:r>
        </w:p>
        <w:p w:rsidR="00BC5BC5" w:rsidRPr="001A3906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ե) ապահովում է հաստատության և ընտանիքի սերտ կապն ու համագործակցությունը. զ) կազմակերպում է սովորողների հանգիստը և ժամանցը, միջոցներ ձեռնարկում սոցիալապես անապահով երեխաներին </w:t>
          </w:r>
          <w:r w:rsidRPr="001A3906">
            <w:rPr>
              <w:rFonts w:ascii="Sylfaen" w:hAnsi="Sylfaen"/>
              <w:sz w:val="24"/>
              <w:szCs w:val="24"/>
              <w:lang w:val="hy-AM"/>
            </w:rPr>
            <w:t>օգնություն ցուցաբերելու համար:</w:t>
          </w:r>
        </w:p>
        <w:p w:rsidR="00BC5BC5" w:rsidRPr="001A3906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color w:val="FFC000"/>
              <w:sz w:val="24"/>
              <w:szCs w:val="24"/>
              <w:lang w:val="hy-AM"/>
            </w:rPr>
          </w:pPr>
          <w:r w:rsidRPr="001A3906">
            <w:rPr>
              <w:rFonts w:ascii="Sylfaen" w:hAnsi="Sylfaen"/>
              <w:color w:val="FFC000"/>
              <w:sz w:val="24"/>
              <w:szCs w:val="24"/>
              <w:lang w:val="hy-AM"/>
            </w:rPr>
            <w:t xml:space="preserve"> </w:t>
          </w:r>
          <w:r w:rsidRPr="001A3906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>33</w:t>
          </w:r>
          <w:r w:rsidR="00BC5BC5" w:rsidRPr="001A3906">
            <w:rPr>
              <w:rFonts w:ascii="Sylfaen" w:hAnsi="Sylfaen"/>
              <w:b/>
              <w:color w:val="000000" w:themeColor="text1"/>
              <w:sz w:val="24"/>
              <w:szCs w:val="24"/>
              <w:lang w:val="hy-AM"/>
            </w:rPr>
            <w:t>. Հաստատության տնօրենի` տնտեսական աշխատանքի գծով տեղակալը</w:t>
          </w:r>
        </w:p>
        <w:p w:rsidR="00BC5BC5" w:rsidRPr="001A3906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A3906">
            <w:rPr>
              <w:rFonts w:ascii="Sylfaen" w:hAnsi="Sylfaen"/>
              <w:sz w:val="24"/>
              <w:szCs w:val="24"/>
              <w:lang w:val="hy-AM"/>
            </w:rPr>
            <w:t xml:space="preserve"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 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1A3906">
            <w:rPr>
              <w:rFonts w:ascii="Sylfaen" w:hAnsi="Sylfaen"/>
              <w:sz w:val="24"/>
              <w:szCs w:val="24"/>
              <w:lang w:val="hy-AM"/>
            </w:rPr>
            <w:t>բ) միջոցներ է ձեռնարկում հաստատության ուսումնանյութական բազան հարստացնելու և ամրապնդելու համար:</w:t>
          </w: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34</w:t>
          </w:r>
          <w:r w:rsidR="00BC5BC5" w:rsidRPr="00E24A65">
            <w:rPr>
              <w:rFonts w:ascii="Sylfaen" w:hAnsi="Sylfaen"/>
              <w:b/>
              <w:sz w:val="24"/>
              <w:szCs w:val="24"/>
              <w:lang w:val="hy-AM"/>
            </w:rPr>
            <w:t>. Խմբակի ղեկավարը (խմբակավարը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>)`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ա) դաստիարակչական աշխատանք է կատարում իր խմբակի սաների շրջանում` սերտորեն համագործակցելով մյուս խմբակավարների հետ.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բ) ապահովում է սովորողների նկատմամբ հաստատության և ընտանիքի մանկավարժական պահանջների միասնությունը. 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 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 </w:t>
          </w: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    </w: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BC5BC5" w:rsidRPr="00E24A65" w:rsidRDefault="00BC5BC5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b/>
              <w:sz w:val="24"/>
              <w:szCs w:val="24"/>
              <w:lang w:val="hy-AM"/>
            </w:rPr>
            <w:t>V. ՀԱՍՏԱՏՈՒԹՅԱՆ ՍԵՓԱԿԱՆՈՒԹՅՈՒՆԸ, ՆՐԱՆ ԱՄՐԱՑՎԱԾ ԳՈՒՅՔԸ ԵՎ ՖԻՆԱՆՍԱՏՆՏԵՍԱԿԱՆ ԳՈՐԾՈՒՆԵՈՒԹՅՈՒՆԸ</w:t>
          </w:r>
        </w:p>
        <w:p w:rsidR="006B64AB" w:rsidRPr="00E24A65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35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    </w: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 xml:space="preserve"> 36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 </w:t>
          </w: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lastRenderedPageBreak/>
            <w:t>37</w:t>
          </w:r>
          <w:r w:rsidR="00BC5BC5" w:rsidRPr="00E24A65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 </w:t>
          </w: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38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>. Հաստատության սեփականության պահպանման հոգսը կրում է հաստատությունը</w:t>
          </w:r>
          <w:r w:rsidR="006B64AB" w:rsidRPr="00E24A65">
            <w:rPr>
              <w:rFonts w:ascii="Sylfaen" w:hAnsi="Sylfaen"/>
              <w:sz w:val="24"/>
              <w:szCs w:val="24"/>
              <w:lang w:val="hy-AM"/>
            </w:rPr>
            <w:t xml:space="preserve">: 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Հաստատության սեփականության վրա կարող է բռնագանձում տարածվել միայն դատական կարգով: </w:t>
          </w:r>
        </w:p>
        <w:p w:rsidR="00BC5BC5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39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. Հիմնադիրն իրավունք ունի վերցնելու իր կողմից հաստատությանն ամրացված գույքը: </w:t>
          </w:r>
        </w:p>
        <w:p w:rsidR="00B9716F" w:rsidRPr="00E24A65" w:rsidRDefault="0076775A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E24A65">
            <w:rPr>
              <w:rFonts w:ascii="Sylfaen" w:hAnsi="Sylfaen"/>
              <w:sz w:val="24"/>
              <w:szCs w:val="24"/>
              <w:lang w:val="hy-AM"/>
            </w:rPr>
            <w:t>40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. Հաստատությունն իրավունք չունի ամրացված գույքը կամ դրա նկատմամբ իր իրավունքներն օտարելու, գրավ դնելու, անհատույց օգտագործման հանձնելու։ Հաստատությունն իրավունք ունի իրեն ամրացված գույքը 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>համայ</w:t>
          </w:r>
          <w:r w:rsidR="00103B29" w:rsidRPr="00E24A65">
            <w:rPr>
              <w:rFonts w:ascii="Sylfaen" w:hAnsi="Sylfaen"/>
              <w:sz w:val="24"/>
              <w:szCs w:val="24"/>
              <w:lang w:val="hy-AM"/>
            </w:rPr>
            <w:t>ն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>քի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 անունից հանձնելու վարձակալության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>: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  Վարձակալության հանձնված գույքի վարձակալական վճարներից ստացված դրամական միջոցներն ուղղվում են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 xml:space="preserve"> համայ</w:t>
          </w:r>
          <w:r w:rsidR="00103B29" w:rsidRPr="00E24A65">
            <w:rPr>
              <w:rFonts w:ascii="Sylfaen" w:hAnsi="Sylfaen"/>
              <w:sz w:val="24"/>
              <w:szCs w:val="24"/>
              <w:lang w:val="hy-AM"/>
            </w:rPr>
            <w:t>ն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>քի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 բյուջե: Հաստատությանն ամրացված գույքի օգտագործման ընթացքում առաջացած անբաժանելի բարելավումները հիմնադրի սեփականությունն են</w:t>
          </w:r>
          <w:r w:rsidR="00B9716F" w:rsidRPr="00E24A65">
            <w:rPr>
              <w:rFonts w:ascii="Sylfaen" w:hAnsi="Sylfaen"/>
              <w:sz w:val="24"/>
              <w:szCs w:val="24"/>
              <w:lang w:val="hy-AM"/>
            </w:rPr>
            <w:t>:</w:t>
          </w:r>
          <w:r w:rsidR="00BC5BC5" w:rsidRPr="00E24A65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BC5BC5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41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 xml:space="preserve">. </w:t>
          </w:r>
          <w:r w:rsidR="00993C43" w:rsidRPr="007E521F">
            <w:rPr>
              <w:rFonts w:ascii="Sylfaen" w:hAnsi="Sylfaen"/>
              <w:sz w:val="24"/>
              <w:szCs w:val="24"/>
              <w:lang w:val="hy-AM"/>
            </w:rPr>
            <w:t>Հաստատությունն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 xml:space="preserve">  օրենսդրությամբ սահմանված կարգով տնօրինում է իր ֆինանսական միջոցները: </w:t>
          </w:r>
        </w:p>
        <w:p w:rsidR="001545C0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42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>. Հաստատության ֆինանսական միջոցները գոյանում են</w:t>
          </w:r>
          <w:r w:rsidR="001545C0" w:rsidRPr="007E521F">
            <w:rPr>
              <w:rFonts w:ascii="Sylfaen" w:hAnsi="Sylfaen"/>
              <w:sz w:val="24"/>
              <w:szCs w:val="24"/>
              <w:lang w:val="hy-AM"/>
            </w:rPr>
            <w:t>՝</w:t>
          </w:r>
        </w:p>
        <w:p w:rsidR="002753A3" w:rsidRPr="007E521F" w:rsidRDefault="001545C0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Աշակերտների ուսման վճարներից, 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 xml:space="preserve">Հայաստանի Հանրապետության պետական բյուջեով 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և համայնքային բյուջեով 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>նախատեսված միջոցների հաշվին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>,</w:t>
          </w:r>
          <w:r w:rsidR="00BC5BC5" w:rsidRPr="007E521F">
            <w:rPr>
              <w:rFonts w:ascii="Sylfaen" w:hAnsi="Sylfaen"/>
              <w:sz w:val="24"/>
              <w:szCs w:val="24"/>
              <w:lang w:val="hy-AM"/>
            </w:rPr>
            <w:t xml:space="preserve"> Հայաստանի Հանրապետության օրենսդրությամբ չարգելված լրացուցիչ աղբյուրներից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: 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</w:p>
        <w:p w:rsidR="00103B29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43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ֆինանսավորման լրացուցիչ աղբյուրներն են</w:t>
          </w:r>
          <w:r w:rsidR="00103B29" w:rsidRPr="007E521F">
            <w:rPr>
              <w:rFonts w:ascii="Sylfaen" w:hAnsi="Sylfaen"/>
              <w:sz w:val="24"/>
              <w:szCs w:val="24"/>
              <w:lang w:val="hy-AM"/>
            </w:rPr>
            <w:t>՝</w:t>
          </w:r>
        </w:p>
        <w:p w:rsidR="00103B29" w:rsidRPr="007E521F" w:rsidRDefault="002753A3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Pr="007E521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ա)  </w:t>
          </w:r>
          <w:r w:rsidR="001545C0" w:rsidRPr="007E521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>հաստատության կողմից</w:t>
          </w:r>
          <w:r w:rsidRPr="007E521F">
            <w:rPr>
              <w:rFonts w:ascii="Sylfaen" w:hAnsi="Sylfaen"/>
              <w:color w:val="000000" w:themeColor="text1"/>
              <w:sz w:val="24"/>
              <w:szCs w:val="24"/>
              <w:lang w:val="hy-AM"/>
            </w:rPr>
            <w:t xml:space="preserve"> վճարովի կրթադաստիարակչական ծառայությունների մատուցումից ստացված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միջոցները. </w:t>
          </w:r>
        </w:p>
        <w:p w:rsidR="00103B29" w:rsidRPr="007E521F" w:rsidRDefault="002753A3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բ) բարեգործական, նպատակային ներդրումները, Հայաստանի Հանրապետության և օտարերկրյա կազմակերպությունների ու քաղաքացիների նվիրատվությունները. </w:t>
          </w:r>
        </w:p>
        <w:p w:rsidR="002753A3" w:rsidRPr="007E521F" w:rsidRDefault="002753A3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գ) Հայաստանի Հանրապետության օրենսդրությամբ չարգելված և հաստատության կանոնադրական խնդիրներին չհակասող գործունեությունից ստացված միջոցները: 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44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. Հաստատության գործունեության տարեկան ֆինանսական հաշվետվությունների հավաստիությունը կարող է ենթարկվել աուդիտի (վերստուգման)` լիազոր մարմնի կողմից ընտրված աուդիտորի  կողմից: 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45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46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</w:t>
          </w:r>
          <w:r w:rsidR="001545C0" w:rsidRPr="007E521F">
            <w:rPr>
              <w:rFonts w:ascii="Sylfaen" w:hAnsi="Sylfaen"/>
              <w:sz w:val="24"/>
              <w:szCs w:val="24"/>
              <w:lang w:val="hy-AM"/>
            </w:rPr>
            <w:t>:</w:t>
          </w:r>
        </w:p>
        <w:p w:rsidR="006B64AB" w:rsidRPr="007E521F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6B64AB" w:rsidRPr="007E521F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6B64AB" w:rsidRPr="007E521F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2753A3" w:rsidRPr="007E521F" w:rsidRDefault="002753A3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b/>
              <w:sz w:val="24"/>
              <w:szCs w:val="24"/>
              <w:lang w:val="hy-AM"/>
            </w:rPr>
            <w:lastRenderedPageBreak/>
            <w:t>VI. ՀԱՍՏԱՏՈՒԹՅԱՆ ԿՐԹԱԴԱՍՏԻԱՐԱԿՉԱԿԱՆ ԳՈՐԾԸՆԹԱՑԻ ՄԱՍՆԱԿԻՑՆԵՐԸ</w:t>
          </w:r>
        </w:p>
        <w:p w:rsidR="006B64AB" w:rsidRPr="007E521F" w:rsidRDefault="006B64AB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47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48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49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 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50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անձնակազմի համալրման կարգը կանոնակարգվում է նրա կանոնադրությամբ: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51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Մանկավարժական աշխատանքի ընդունվում են այն անձինք, ովքեր, ըստ մասնագիտության, ունեն անհրաժեշտ մասնագիտական-մանկավարժական որակավորում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>: 52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53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</w:t>
          </w:r>
          <w:r w:rsidRPr="007E521F">
            <w:rPr>
              <w:rFonts w:ascii="Sylfaen" w:hAnsi="Sylfaen"/>
              <w:sz w:val="24"/>
              <w:szCs w:val="24"/>
              <w:lang w:val="hy-AM"/>
            </w:rPr>
            <w:t>: 54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մանկավարժական աշխատողները պարտավոր են ապահովել կրթադաստիարակչական ծրագրերի կատարումը: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55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Հաստատությունում արգելվում է սաների նկատմամբ հոգեկան և ֆիզիկական բռնության գործադրումը: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56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. Սանը պարտավոր է` բարեխղճորեն սովորել, խնամքով վերաբերվել հաստատության գույքին, հարգել հաստատության սաների և աշխատողների իրավունքներն ու արժանապատվությունը, պահպանել հաստատության ներքին կարգապահական կանոնները: 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>57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 </w:t>
          </w:r>
        </w:p>
        <w:p w:rsidR="001A3906" w:rsidRPr="007E521F" w:rsidRDefault="001A3906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</w:p>
        <w:p w:rsidR="002753A3" w:rsidRPr="007E521F" w:rsidRDefault="002753A3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b/>
              <w:sz w:val="24"/>
              <w:szCs w:val="24"/>
              <w:lang w:val="hy-AM"/>
            </w:rPr>
            <w:t>VII. ՀԱՍՏԱՏՈՒԹՅԱՆ ՎԵՐԱԿԱԶՄԱԿԵՐՊՈՒՄԸ ԵՎ ԼՈՒԾԱՐՈՒՄԸ</w:t>
          </w:r>
        </w:p>
        <w:p w:rsidR="002753A3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t xml:space="preserve"> 58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. Հաստատությունը վերակազմակերպվում և լուծարվում է Հայաստանի Հանրապետության օրենսդրության համաձայն: </w:t>
          </w:r>
        </w:p>
        <w:p w:rsidR="00EC34B5" w:rsidRPr="007E521F" w:rsidRDefault="00034378" w:rsidP="006B64AB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Sylfaen" w:hAnsi="Sylfaen" w:cs="SylfaenRegular"/>
              <w:sz w:val="24"/>
              <w:szCs w:val="24"/>
              <w:lang w:val="hy-AM"/>
            </w:rPr>
          </w:pPr>
          <w:r w:rsidRPr="007E521F">
            <w:rPr>
              <w:rFonts w:ascii="Sylfaen" w:hAnsi="Sylfaen"/>
              <w:sz w:val="24"/>
              <w:szCs w:val="24"/>
              <w:lang w:val="hy-AM"/>
            </w:rPr>
            <w:lastRenderedPageBreak/>
            <w:t>59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>. Հաստատության լուծարման դեպքում հաստատության պարտատերերի պահանջների բավարարումից հետո մնացած գույքն ուղղվում</w:t>
          </w:r>
          <w:r w:rsidR="00BA03BE" w:rsidRPr="007E521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 է</w:t>
          </w:r>
          <w:r w:rsidR="00BA03BE" w:rsidRPr="007E521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 </w:t>
          </w:r>
          <w:r w:rsidR="00BA03BE" w:rsidRPr="007E521F">
            <w:rPr>
              <w:rFonts w:ascii="Sylfaen" w:hAnsi="Sylfaen"/>
              <w:sz w:val="24"/>
              <w:szCs w:val="24"/>
              <w:lang w:val="hy-AM"/>
            </w:rPr>
            <w:t>Մարտունի  համայ</w:t>
          </w:r>
          <w:r w:rsidR="00B01863" w:rsidRPr="007E521F">
            <w:rPr>
              <w:rFonts w:ascii="Sylfaen" w:hAnsi="Sylfaen"/>
              <w:sz w:val="24"/>
              <w:szCs w:val="24"/>
              <w:lang w:val="hy-AM"/>
            </w:rPr>
            <w:t>ն</w:t>
          </w:r>
          <w:r w:rsidR="00BA03BE" w:rsidRPr="007E521F">
            <w:rPr>
              <w:rFonts w:ascii="Sylfaen" w:hAnsi="Sylfaen"/>
              <w:sz w:val="24"/>
              <w:szCs w:val="24"/>
              <w:lang w:val="hy-AM"/>
            </w:rPr>
            <w:t xml:space="preserve">քի </w:t>
          </w:r>
          <w:r w:rsidR="002753A3" w:rsidRPr="007E521F">
            <w:rPr>
              <w:rFonts w:ascii="Sylfaen" w:hAnsi="Sylfaen"/>
              <w:sz w:val="24"/>
              <w:szCs w:val="24"/>
              <w:lang w:val="hy-AM"/>
            </w:rPr>
            <w:t xml:space="preserve"> բյուջե:</w:t>
          </w:r>
        </w:p>
        <w:p w:rsidR="00D34067" w:rsidRPr="007E521F" w:rsidRDefault="00D34067" w:rsidP="00EC34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D34067" w:rsidRPr="007E521F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0A4014" w:rsidRDefault="001B28D2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D2" w:rsidRDefault="001B28D2" w:rsidP="002B01FB">
      <w:pPr>
        <w:spacing w:after="0" w:line="240" w:lineRule="auto"/>
      </w:pPr>
      <w:r>
        <w:separator/>
      </w:r>
    </w:p>
  </w:endnote>
  <w:endnote w:type="continuationSeparator" w:id="0">
    <w:p w:rsidR="001B28D2" w:rsidRDefault="001B28D2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99064"/>
      <w:docPartObj>
        <w:docPartGallery w:val="Page Numbers (Bottom of Page)"/>
        <w:docPartUnique/>
      </w:docPartObj>
    </w:sdtPr>
    <w:sdtEndPr/>
    <w:sdtContent>
      <w:p w:rsidR="00CB5D20" w:rsidRDefault="00CB5D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9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D20" w:rsidRDefault="00CB5D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D2" w:rsidRDefault="001B28D2" w:rsidP="002B01FB">
      <w:pPr>
        <w:spacing w:after="0" w:line="240" w:lineRule="auto"/>
      </w:pPr>
      <w:r>
        <w:separator/>
      </w:r>
    </w:p>
  </w:footnote>
  <w:footnote w:type="continuationSeparator" w:id="0">
    <w:p w:rsidR="001B28D2" w:rsidRDefault="001B28D2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073E0"/>
    <w:rsid w:val="000306A6"/>
    <w:rsid w:val="00034378"/>
    <w:rsid w:val="00051F40"/>
    <w:rsid w:val="00065252"/>
    <w:rsid w:val="00085253"/>
    <w:rsid w:val="00085503"/>
    <w:rsid w:val="000A0A89"/>
    <w:rsid w:val="000A4014"/>
    <w:rsid w:val="000A69BC"/>
    <w:rsid w:val="000B1B5D"/>
    <w:rsid w:val="000C31ED"/>
    <w:rsid w:val="000D0840"/>
    <w:rsid w:val="000D2F3E"/>
    <w:rsid w:val="000D3FE4"/>
    <w:rsid w:val="000E7A35"/>
    <w:rsid w:val="00103B29"/>
    <w:rsid w:val="00130FEB"/>
    <w:rsid w:val="0013383F"/>
    <w:rsid w:val="00134B26"/>
    <w:rsid w:val="001377D4"/>
    <w:rsid w:val="001504F8"/>
    <w:rsid w:val="001545C0"/>
    <w:rsid w:val="0017445D"/>
    <w:rsid w:val="001A3906"/>
    <w:rsid w:val="001B28D2"/>
    <w:rsid w:val="001B33DD"/>
    <w:rsid w:val="001E5DC6"/>
    <w:rsid w:val="002100A3"/>
    <w:rsid w:val="002203EE"/>
    <w:rsid w:val="002258A2"/>
    <w:rsid w:val="002310CA"/>
    <w:rsid w:val="002451F2"/>
    <w:rsid w:val="00255451"/>
    <w:rsid w:val="00266196"/>
    <w:rsid w:val="002753A3"/>
    <w:rsid w:val="0029456C"/>
    <w:rsid w:val="002A5FB6"/>
    <w:rsid w:val="002B01FB"/>
    <w:rsid w:val="002F79A3"/>
    <w:rsid w:val="00306307"/>
    <w:rsid w:val="00323893"/>
    <w:rsid w:val="00335085"/>
    <w:rsid w:val="00346FC6"/>
    <w:rsid w:val="0036608E"/>
    <w:rsid w:val="0036642A"/>
    <w:rsid w:val="00376CA6"/>
    <w:rsid w:val="003874B9"/>
    <w:rsid w:val="003B1611"/>
    <w:rsid w:val="003C2E0E"/>
    <w:rsid w:val="003F38BA"/>
    <w:rsid w:val="00450F52"/>
    <w:rsid w:val="00454501"/>
    <w:rsid w:val="00494E08"/>
    <w:rsid w:val="004A4EC9"/>
    <w:rsid w:val="004A5DE5"/>
    <w:rsid w:val="004B2DFA"/>
    <w:rsid w:val="004D4F2C"/>
    <w:rsid w:val="004F3372"/>
    <w:rsid w:val="00503188"/>
    <w:rsid w:val="005344D4"/>
    <w:rsid w:val="005508CC"/>
    <w:rsid w:val="00557A78"/>
    <w:rsid w:val="0058488A"/>
    <w:rsid w:val="005A3F64"/>
    <w:rsid w:val="005A48BF"/>
    <w:rsid w:val="005A6B8D"/>
    <w:rsid w:val="005C1694"/>
    <w:rsid w:val="005C3AD5"/>
    <w:rsid w:val="005E0DC7"/>
    <w:rsid w:val="006148A5"/>
    <w:rsid w:val="00637BCD"/>
    <w:rsid w:val="00661EA8"/>
    <w:rsid w:val="006810BA"/>
    <w:rsid w:val="00691EA0"/>
    <w:rsid w:val="006A365D"/>
    <w:rsid w:val="006B4FF6"/>
    <w:rsid w:val="006B64AB"/>
    <w:rsid w:val="006D63E3"/>
    <w:rsid w:val="006D77F4"/>
    <w:rsid w:val="006E0D71"/>
    <w:rsid w:val="006F622E"/>
    <w:rsid w:val="00705B60"/>
    <w:rsid w:val="00716D26"/>
    <w:rsid w:val="0076775A"/>
    <w:rsid w:val="00792946"/>
    <w:rsid w:val="007E521F"/>
    <w:rsid w:val="007F0BE4"/>
    <w:rsid w:val="007F6068"/>
    <w:rsid w:val="008359B0"/>
    <w:rsid w:val="00842A41"/>
    <w:rsid w:val="008843D9"/>
    <w:rsid w:val="008F2C9E"/>
    <w:rsid w:val="008F5422"/>
    <w:rsid w:val="00924CD9"/>
    <w:rsid w:val="00926895"/>
    <w:rsid w:val="00962543"/>
    <w:rsid w:val="009638BA"/>
    <w:rsid w:val="00983F62"/>
    <w:rsid w:val="00993C43"/>
    <w:rsid w:val="009D2E13"/>
    <w:rsid w:val="009F3943"/>
    <w:rsid w:val="00A038C0"/>
    <w:rsid w:val="00A31457"/>
    <w:rsid w:val="00A474B7"/>
    <w:rsid w:val="00A63838"/>
    <w:rsid w:val="00AD540A"/>
    <w:rsid w:val="00AE741A"/>
    <w:rsid w:val="00B01863"/>
    <w:rsid w:val="00B619C0"/>
    <w:rsid w:val="00B76E74"/>
    <w:rsid w:val="00B9716F"/>
    <w:rsid w:val="00BA03BE"/>
    <w:rsid w:val="00BA1D32"/>
    <w:rsid w:val="00BB7CB4"/>
    <w:rsid w:val="00BC5BC5"/>
    <w:rsid w:val="00BE5355"/>
    <w:rsid w:val="00BF53B1"/>
    <w:rsid w:val="00C06776"/>
    <w:rsid w:val="00C115B8"/>
    <w:rsid w:val="00C272A5"/>
    <w:rsid w:val="00C32C45"/>
    <w:rsid w:val="00C62A4A"/>
    <w:rsid w:val="00C6559D"/>
    <w:rsid w:val="00C65997"/>
    <w:rsid w:val="00C871D6"/>
    <w:rsid w:val="00CB0300"/>
    <w:rsid w:val="00CB0AF2"/>
    <w:rsid w:val="00CB5D20"/>
    <w:rsid w:val="00CE196E"/>
    <w:rsid w:val="00CF1B4E"/>
    <w:rsid w:val="00D27600"/>
    <w:rsid w:val="00D34067"/>
    <w:rsid w:val="00D51740"/>
    <w:rsid w:val="00D55D30"/>
    <w:rsid w:val="00D5616E"/>
    <w:rsid w:val="00D9423F"/>
    <w:rsid w:val="00DD174F"/>
    <w:rsid w:val="00DE106E"/>
    <w:rsid w:val="00DE7ACE"/>
    <w:rsid w:val="00E05772"/>
    <w:rsid w:val="00E24A65"/>
    <w:rsid w:val="00E2614E"/>
    <w:rsid w:val="00E33ED7"/>
    <w:rsid w:val="00E412B3"/>
    <w:rsid w:val="00E513A5"/>
    <w:rsid w:val="00E84F78"/>
    <w:rsid w:val="00EA23B3"/>
    <w:rsid w:val="00EA7A6E"/>
    <w:rsid w:val="00EC34B5"/>
    <w:rsid w:val="00F23CAB"/>
    <w:rsid w:val="00F25839"/>
    <w:rsid w:val="00F419E3"/>
    <w:rsid w:val="00F54E08"/>
    <w:rsid w:val="00F755D3"/>
    <w:rsid w:val="00F763E6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5419-73C0-40AB-B1EB-C722CC63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8A38-F0A4-4EDB-B501-C5493584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VAVAcomp</cp:lastModifiedBy>
  <cp:revision>94</cp:revision>
  <cp:lastPrinted>2022-11-09T11:46:00Z</cp:lastPrinted>
  <dcterms:created xsi:type="dcterms:W3CDTF">2022-05-31T07:04:00Z</dcterms:created>
  <dcterms:modified xsi:type="dcterms:W3CDTF">2023-02-10T12:43:00Z</dcterms:modified>
</cp:coreProperties>
</file>