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DB" w:rsidRPr="0069731F" w:rsidRDefault="004C76DB" w:rsidP="004C76DB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877541">
        <w:rPr>
          <w:rFonts w:ascii="GHEA Grapalat" w:hAnsi="GHEA Grapalat" w:cs="Sylfaen"/>
          <w:b/>
          <w:iCs/>
          <w:color w:val="000000" w:themeColor="text1"/>
          <w:lang w:val="hy-AM"/>
        </w:rPr>
        <w:t>«ՀԱՅԱՍՏԱՆԻ ՀԱՆՐԱՊԵՏՈՒԹՅԱՆ ԳԵՂԱՐՔՈՒՆԻՔԻ ՄԱՐԶԻ ՄԱՐՏՈՒՆԻ ՀԱՄԱՅՆՔԻ ԾՈՎԻՆԱՐ ԲՆԱԿԱՎԱՅՐԻ ՎԱՐՉԱԿԱՆ ՍԱՀՄԱՆՆԵՐՈՒՄ ԳՏՆՎՈՂ, ՀԱՄԱՅՆՔԱՅԻՆ ՍԵՓԱԿԱՆՈՒԹՅՈՒՆ ՀԱՆԴԻՍԱՑՈՂ 05-052-0301-0001 ԾԱԾԿԱԳՐՈՎ 0.16 ՀԱ ԵՎ 05-052-0308-0001 ԾԱԾԿԱԳՐՈՎ 0.15 ՀԱ ՄԱԿԵՐԵՍՆԵՐՈՎ ԳՅՈՒՂԱՏՆՏԵՍԱԿԱՆ ՆՊԱՏԱԿԱՅԻՆ ՆՇԱՆԱԿՈՒԹՅԱՆ ԱՅԼ ՀՈՂԱՏԵՍՔԵՐԻ ՆՊԱՏԱԿԱՅԻՆ ՆՇԱՆԱԿՈՒԹՅՈՒՆՆԵՐԸ ՓՈԽԵԼՈՒ ՀԱՄԱՁԱՅՆՈՒԹՅՈՒՆ ՏԱԼՈՒ ՄԱՍԻՆ»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1913B2">
        <w:rPr>
          <w:rFonts w:ascii="GHEA Grapalat" w:hAnsi="GHEA Grapalat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4C76DB" w:rsidRDefault="004C76DB" w:rsidP="004C76DB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>
        <w:rPr>
          <w:rFonts w:ascii="GHEA Grapalat" w:hAnsi="GHEA Grapalat"/>
          <w:color w:val="000000" w:themeColor="text1"/>
          <w:lang w:val="hy-AM"/>
        </w:rPr>
        <w:t xml:space="preserve">Մարտունի համայնքի Ծովինար բնակավայրի վարչական ղեկավարը դիմել է համայնքի ղեկավարին՝ խնդրելով Ծովինար բնակավայրում գտնվող, համայնքային սեփականություն հանդիսացող </w:t>
      </w:r>
      <w:r w:rsidRPr="00877541">
        <w:rPr>
          <w:rFonts w:ascii="GHEA Grapalat" w:hAnsi="GHEA Grapalat"/>
          <w:color w:val="000000" w:themeColor="text1"/>
          <w:lang w:val="hy-AM"/>
        </w:rPr>
        <w:t>05-052-0301-0001 ծածկագրով 0.16 հա և 05-052-0308-0001 ծածկագրով 0.15 հա մակերեսներով գյուղատնտեսական նպատակային նշանակության այլ հողատեսքերի նպատակային նշանակությունները</w:t>
      </w:r>
      <w:r>
        <w:rPr>
          <w:rFonts w:ascii="GHEA Grapalat" w:eastAsia="Times New Roman" w:hAnsi="GHEA Grapalat" w:cs="Times New Roman"/>
          <w:lang w:val="hy-AM" w:eastAsia="ru-RU"/>
        </w:rPr>
        <w:t xml:space="preserve"> փոխադրել </w:t>
      </w:r>
      <w:r>
        <w:rPr>
          <w:rFonts w:ascii="GHEA Grapalat" w:hAnsi="GHEA Grapalat"/>
          <w:color w:val="000000" w:themeColor="text1"/>
          <w:lang w:val="hy-AM"/>
        </w:rPr>
        <w:t>է</w:t>
      </w:r>
      <w:r w:rsidRPr="00DD4A5B">
        <w:rPr>
          <w:rFonts w:ascii="GHEA Grapalat" w:hAnsi="GHEA Grapalat"/>
          <w:color w:val="000000" w:themeColor="text1"/>
          <w:lang w:val="hy-AM"/>
        </w:rPr>
        <w:t>ներգետիկայի, կապի, տրանսպորտի, կոմունալ ենթակառուցվածքների օբյեկտների հողեր</w:t>
      </w:r>
      <w:r>
        <w:rPr>
          <w:rFonts w:ascii="GHEA Grapalat" w:hAnsi="GHEA Grapalat"/>
          <w:color w:val="000000" w:themeColor="text1"/>
          <w:lang w:val="hy-AM"/>
        </w:rPr>
        <w:t>ի կատեգորիա՝ կոմունալ ենթակառուցվածքների գործառնական նշանակությամբ՝ օրվա կարգավորիչ ջրամբար կառուցելու նպատակով։</w:t>
      </w:r>
    </w:p>
    <w:p w:rsidR="004C76DB" w:rsidRDefault="004C76DB" w:rsidP="004C76DB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ab/>
        <w:t>Անհրաժեշտ է համայնքի ավագանու նախնական համաձայնությունը հողամասի նպատակային նշանակությունը փոխելու վերաբերյալ՝ համապատասխան հողաշինարարական գործերը հողերի օգտագործման ժամանակավոր սխեմաների համաձայնեցման միջգերատեսչական հանձնաժողովի քննարկմանը ներկայացնելու նպատակով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4C76DB" w:rsidRPr="0069731F" w:rsidRDefault="004C76DB" w:rsidP="004C76DB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4D4D9F" w:rsidRPr="004C76DB" w:rsidRDefault="004C76DB" w:rsidP="004C76DB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C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2A1830"/>
    <w:rsid w:val="0032073F"/>
    <w:rsid w:val="004B7BF6"/>
    <w:rsid w:val="004C76DB"/>
    <w:rsid w:val="004D4D9F"/>
    <w:rsid w:val="00542360"/>
    <w:rsid w:val="005D4924"/>
    <w:rsid w:val="006107A1"/>
    <w:rsid w:val="00610EB0"/>
    <w:rsid w:val="00707B02"/>
    <w:rsid w:val="0095695B"/>
    <w:rsid w:val="00B740D9"/>
    <w:rsid w:val="00D06CF1"/>
    <w:rsid w:val="00D24103"/>
    <w:rsid w:val="00DE1D66"/>
    <w:rsid w:val="00ED53BD"/>
    <w:rsid w:val="00F93BD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D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D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18</cp:revision>
  <dcterms:created xsi:type="dcterms:W3CDTF">2022-07-22T16:19:00Z</dcterms:created>
  <dcterms:modified xsi:type="dcterms:W3CDTF">2022-09-09T15:46:00Z</dcterms:modified>
</cp:coreProperties>
</file>