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4E" w:rsidRDefault="008B6C4E" w:rsidP="008B6C4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B6C4E" w:rsidRPr="00C511C1" w:rsidRDefault="008B6C4E" w:rsidP="008B6C4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B6C4E" w:rsidRDefault="008B6C4E" w:rsidP="008B6C4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««</w:t>
      </w:r>
      <w:r w:rsidRPr="002466E2">
        <w:rPr>
          <w:rFonts w:ascii="GHEA Grapalat" w:hAnsi="GHEA Grapalat" w:cs="Sylfaen"/>
          <w:b/>
          <w:iCs/>
          <w:sz w:val="24"/>
          <w:szCs w:val="24"/>
          <w:lang w:val="hy-AM"/>
        </w:rPr>
        <w:t>ՎԵՐԻՆ ԳԵՏԱՇԵՆԻ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 xml:space="preserve"> ՄԱՆԿԱՊԱՐՏԵԶ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»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ՀԱՄԱՅՆՔԱՅԻՆ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ՈՉ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ԱՌԵՎՏՐԱՅԻՆ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ԿԱԶՄԱԿԵՐՊՈՒԹՅԱՆ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Ն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ԱՆՀԱՏՈՒՅՑ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ՕԳՏԱԳՈՐԾՄԱՆ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ԻՐԱՎՈՒՆՔՈՎ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ԱՆՇԱՐԺ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ԳՈՒՅՔ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ՏՐԱՄԱԴՐԵԼՈՒ</w:t>
      </w:r>
      <w:r w:rsidRPr="00C511C1">
        <w:rPr>
          <w:rFonts w:ascii="GHEA Grapalat" w:hAnsi="GHEA Grapalat" w:cs="Times New Roman"/>
          <w:b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b/>
          <w:iCs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»</w:t>
      </w:r>
      <w:r w:rsidRPr="00C511C1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/>
          <w:b/>
          <w:sz w:val="24"/>
          <w:szCs w:val="24"/>
          <w:lang w:val="hy-AM"/>
        </w:rPr>
        <w:t>ՄԱՐՏՈՒՆԻ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 ՈՐՈՇՄԱՆ ՆԱԽԱԳԾԻ ԸՆԴՈՒՆՄԱՆ ԱՆՀՐԱԺԵՇՏՈՒԹՅԱՆ ՎԵՐԱԲԵՐՅԱԼ</w:t>
      </w:r>
    </w:p>
    <w:p w:rsidR="008B6C4E" w:rsidRDefault="008B6C4E" w:rsidP="008B6C4E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8B6C4E" w:rsidRDefault="008B6C4E" w:rsidP="008B6C4E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8B6C4E" w:rsidRDefault="008B6C4E" w:rsidP="008B6C4E">
      <w:pPr>
        <w:spacing w:after="0"/>
        <w:ind w:firstLine="426"/>
        <w:jc w:val="both"/>
        <w:rPr>
          <w:rFonts w:ascii="GHEA Grapalat" w:hAnsi="GHEA Grapalat" w:cs="Times New Roman"/>
          <w:i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ՀՀ կառավարության 2009 թվականի հուլիսի 9-ի N 808-Ն որոշմամբ հաստատված նախադպրոցական կրթական ծրագրի իրականացման լիցենզավորման կարգի պահանջ</w:t>
      </w:r>
      <w:r w:rsidRPr="00C511C1">
        <w:rPr>
          <w:rFonts w:ascii="GHEA Grapalat" w:hAnsi="GHEA Grapalat" w:cs="Sylfaen"/>
          <w:sz w:val="24"/>
          <w:szCs w:val="24"/>
          <w:lang w:val="hy-AM"/>
        </w:rPr>
        <w:t>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ապահովելու համար՝ համայնքային ենթակայության նախադպրոցական ուսումնական հաստատությունների լիցենզավորման գործընթացն ապահովելու նպատակով անհրաժեշտ է իրականացնել տարածքի նկատմամբ իրավունքի գրանցում, ինչի համար առաջացել է </w:t>
      </w:r>
      <w:r w:rsidRPr="00C511C1">
        <w:rPr>
          <w:rFonts w:ascii="GHEA Grapalat" w:hAnsi="GHEA Grapalat" w:cs="Sylfaen"/>
          <w:sz w:val="24"/>
          <w:szCs w:val="24"/>
          <w:lang w:val="hy-AM"/>
        </w:rPr>
        <w:t>«</w:t>
      </w:r>
      <w:r w:rsidRPr="002466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Վերին</w:t>
      </w:r>
      <w:r w:rsidRPr="002466E2">
        <w:rPr>
          <w:rFonts w:ascii="GHEA Grapalat" w:hAnsi="GHEA Grapalat"/>
          <w:color w:val="333333"/>
          <w:sz w:val="24"/>
          <w:szCs w:val="24"/>
          <w:shd w:val="clear" w:color="auto" w:fill="FFFFFF"/>
          <w:lang w:val="hu-HU"/>
        </w:rPr>
        <w:t xml:space="preserve"> </w:t>
      </w:r>
      <w:r w:rsidRPr="002466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Գետաշենի</w:t>
      </w:r>
      <w:r w:rsidRPr="00C26CF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sz w:val="24"/>
          <w:szCs w:val="24"/>
          <w:lang w:val="hy-AM"/>
        </w:rPr>
        <w:t>մանկապարտեզ» համ</w:t>
      </w:r>
      <w:r>
        <w:rPr>
          <w:rFonts w:ascii="GHEA Grapalat" w:hAnsi="GHEA Grapalat" w:cs="Sylfaen"/>
          <w:iCs/>
          <w:sz w:val="24"/>
          <w:szCs w:val="24"/>
          <w:lang w:val="hy-AM"/>
        </w:rPr>
        <w:t>այնքային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/>
          <w:sz w:val="24"/>
          <w:szCs w:val="24"/>
          <w:lang w:val="hy-AM"/>
        </w:rPr>
        <w:t>Մարտունի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ընդունման անհրաժեշտություն։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8B6C4E" w:rsidRDefault="008B6C4E" w:rsidP="008B6C4E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8B6C4E" w:rsidRDefault="008B6C4E" w:rsidP="008B6C4E">
      <w:pPr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Style w:val="a3"/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««</w:t>
      </w:r>
      <w:r w:rsidRPr="002466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Վերին</w:t>
      </w:r>
      <w:r w:rsidRPr="002466E2">
        <w:rPr>
          <w:rFonts w:ascii="GHEA Grapalat" w:hAnsi="GHEA Grapalat"/>
          <w:color w:val="333333"/>
          <w:sz w:val="24"/>
          <w:szCs w:val="24"/>
          <w:shd w:val="clear" w:color="auto" w:fill="FFFFFF"/>
          <w:lang w:val="hu-HU"/>
        </w:rPr>
        <w:t xml:space="preserve"> </w:t>
      </w:r>
      <w:r w:rsidRPr="002466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Գետաշենի</w:t>
      </w:r>
      <w:r w:rsidRPr="00C26CF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 w:cs="Sylfaen"/>
          <w:sz w:val="24"/>
          <w:szCs w:val="24"/>
          <w:lang w:val="hy-AM"/>
        </w:rPr>
        <w:t>մանկապարտեզ»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>
        <w:rPr>
          <w:rFonts w:ascii="GHEA Grapalat" w:hAnsi="GHEA Grapalat" w:cs="Times New Roman"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/>
          <w:sz w:val="24"/>
          <w:szCs w:val="24"/>
          <w:lang w:val="hy-AM"/>
        </w:rPr>
        <w:t>Մարտունի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ընդունման առնչությամբ այլ իրավական ակտ</w:t>
      </w:r>
      <w:r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 չի առաջանում։</w:t>
      </w:r>
    </w:p>
    <w:p w:rsidR="008B6C4E" w:rsidRPr="00CB6936" w:rsidRDefault="008B6C4E" w:rsidP="008B6C4E">
      <w:pPr>
        <w:spacing w:after="0"/>
        <w:jc w:val="both"/>
        <w:rPr>
          <w:rStyle w:val="a3"/>
          <w:b w:val="0"/>
          <w:bCs w:val="0"/>
          <w:lang w:val="hy-AM"/>
        </w:rPr>
      </w:pPr>
    </w:p>
    <w:p w:rsidR="008B6C4E" w:rsidRPr="00CB6936" w:rsidRDefault="008B6C4E" w:rsidP="008B6C4E">
      <w:pPr>
        <w:jc w:val="both"/>
        <w:rPr>
          <w:lang w:val="hy-AM"/>
        </w:rPr>
      </w:pPr>
      <w:r>
        <w:rPr>
          <w:rStyle w:val="a3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a3"/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>««</w:t>
      </w:r>
      <w:r w:rsidRPr="002466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Վերին</w:t>
      </w:r>
      <w:r w:rsidRPr="002466E2">
        <w:rPr>
          <w:rFonts w:ascii="GHEA Grapalat" w:hAnsi="GHEA Grapalat"/>
          <w:color w:val="333333"/>
          <w:sz w:val="24"/>
          <w:szCs w:val="24"/>
          <w:shd w:val="clear" w:color="auto" w:fill="FFFFFF"/>
          <w:lang w:val="hu-HU"/>
        </w:rPr>
        <w:t xml:space="preserve"> </w:t>
      </w:r>
      <w:r w:rsidRPr="002466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Գետաշենի</w:t>
      </w:r>
      <w:r w:rsidRPr="00C511C1">
        <w:rPr>
          <w:rFonts w:ascii="GHEA Grapalat" w:hAnsi="GHEA Grapalat" w:cs="Sylfaen"/>
          <w:sz w:val="24"/>
          <w:szCs w:val="24"/>
          <w:lang w:val="hy-AM"/>
        </w:rPr>
        <w:t xml:space="preserve"> մանկապարտեզ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>
        <w:rPr>
          <w:rFonts w:ascii="GHEA Grapalat" w:hAnsi="GHEA Grapalat" w:cs="Times New Roman"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511C1">
        <w:rPr>
          <w:rFonts w:ascii="GHEA Grapalat" w:hAnsi="GHEA Grapalat"/>
          <w:sz w:val="24"/>
          <w:szCs w:val="24"/>
          <w:lang w:val="hy-AM"/>
        </w:rPr>
        <w:t>Մարտունի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ընդունման 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առնչությամբ </w:t>
      </w:r>
      <w:r w:rsidRPr="00C511C1">
        <w:rPr>
          <w:rFonts w:ascii="GHEA Grapalat" w:hAnsi="GHEA Grapalat" w:cs="Courier New"/>
          <w:sz w:val="24"/>
          <w:szCs w:val="24"/>
          <w:lang w:val="hy-AM"/>
        </w:rPr>
        <w:t>Մարտունի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համայնքի բյուջեի եկամուտներում և ծախսերում փոփոխություններ չեն առաջանում։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</w:p>
    <w:p w:rsidR="00F10E3D" w:rsidRDefault="008B6C4E" w:rsidP="008B6C4E">
      <w:r>
        <w:rPr>
          <w:rStyle w:val="a3"/>
          <w:rFonts w:ascii="GHEA Grapalat" w:hAnsi="GHEA Grapalat"/>
          <w:lang w:val="hy-AM"/>
        </w:rPr>
        <w:t>ՀԱՄԱՅՆՔԻ ՂԵԿԱՎԱՐ</w:t>
      </w:r>
      <w:r w:rsidRPr="00C511C1">
        <w:rPr>
          <w:rStyle w:val="a3"/>
          <w:rFonts w:ascii="GHEA Grapalat" w:hAnsi="GHEA Grapalat"/>
          <w:lang w:val="hy-AM"/>
        </w:rPr>
        <w:t>՝</w:t>
      </w:r>
      <w:r>
        <w:rPr>
          <w:rStyle w:val="a3"/>
          <w:rFonts w:ascii="GHEA Grapalat" w:hAnsi="GHEA Grapalat"/>
          <w:lang w:val="hy-AM"/>
        </w:rPr>
        <w:t xml:space="preserve"> </w:t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 w:rsidRPr="00C511C1"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 w:rsidRPr="00C511C1">
        <w:rPr>
          <w:rStyle w:val="a3"/>
          <w:rFonts w:ascii="GHEA Grapalat" w:hAnsi="GHEA Grapalat"/>
          <w:lang w:val="hy-AM"/>
        </w:rPr>
        <w:t>ՀՈՎՀԱՆՆԵՍ ՀՈՎԵՅԱՆ</w:t>
      </w:r>
      <w:bookmarkStart w:id="0" w:name="_GoBack"/>
      <w:bookmarkEnd w:id="0"/>
    </w:p>
    <w:sectPr w:rsidR="00F1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9E"/>
    <w:rsid w:val="008B6C4E"/>
    <w:rsid w:val="00D4359E"/>
    <w:rsid w:val="00F1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C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Vaghashen</dc:creator>
  <cp:keywords/>
  <dc:description/>
  <cp:lastModifiedBy>Vaghashen</cp:lastModifiedBy>
  <cp:revision>2</cp:revision>
  <dcterms:created xsi:type="dcterms:W3CDTF">2022-04-01T15:59:00Z</dcterms:created>
  <dcterms:modified xsi:type="dcterms:W3CDTF">2022-04-01T15:59:00Z</dcterms:modified>
</cp:coreProperties>
</file>